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4BDB1" w14:textId="77777777" w:rsidR="004E575B" w:rsidRPr="00580D85" w:rsidRDefault="003C4229" w:rsidP="003C4229">
      <w:pPr>
        <w:tabs>
          <w:tab w:val="center" w:pos="4535"/>
          <w:tab w:val="left" w:pos="8200"/>
        </w:tabs>
        <w:jc w:val="left"/>
        <w:rPr>
          <w:sz w:val="28"/>
          <w:szCs w:val="28"/>
        </w:rPr>
      </w:pPr>
      <w:r>
        <w:rPr>
          <w:sz w:val="28"/>
          <w:szCs w:val="28"/>
        </w:rPr>
        <w:tab/>
      </w:r>
      <w:r w:rsidR="000D01BF">
        <w:rPr>
          <w:sz w:val="28"/>
          <w:szCs w:val="28"/>
        </w:rPr>
        <w:t xml:space="preserve">Title </w:t>
      </w:r>
      <w:r w:rsidR="000D01BF" w:rsidRPr="009C07A4">
        <w:rPr>
          <w:sz w:val="28"/>
          <w:szCs w:val="28"/>
        </w:rPr>
        <w:t xml:space="preserve">of </w:t>
      </w:r>
      <w:r w:rsidR="00ED5EE9" w:rsidRPr="009C07A4">
        <w:rPr>
          <w:sz w:val="28"/>
          <w:szCs w:val="28"/>
        </w:rPr>
        <w:t>extended abstract</w:t>
      </w:r>
      <w:r w:rsidR="000D01BF" w:rsidRPr="009C07A4">
        <w:rPr>
          <w:sz w:val="28"/>
          <w:szCs w:val="28"/>
        </w:rPr>
        <w:t>,</w:t>
      </w:r>
      <w:r w:rsidR="00580D85" w:rsidRPr="009C07A4">
        <w:rPr>
          <w:sz w:val="28"/>
          <w:szCs w:val="28"/>
        </w:rPr>
        <w:t xml:space="preserve"> </w:t>
      </w:r>
      <w:r w:rsidR="000D01BF" w:rsidRPr="009C07A4">
        <w:rPr>
          <w:sz w:val="28"/>
          <w:szCs w:val="28"/>
        </w:rPr>
        <w:t>c</w:t>
      </w:r>
      <w:r w:rsidR="00580D85" w:rsidRPr="009C07A4">
        <w:rPr>
          <w:sz w:val="28"/>
          <w:szCs w:val="28"/>
        </w:rPr>
        <w:t>apitaliz</w:t>
      </w:r>
      <w:r w:rsidR="00580D85" w:rsidRPr="00580D85">
        <w:rPr>
          <w:sz w:val="28"/>
          <w:szCs w:val="28"/>
        </w:rPr>
        <w:t>e first letter</w:t>
      </w:r>
      <w:r w:rsidR="000D01BF">
        <w:rPr>
          <w:sz w:val="28"/>
          <w:szCs w:val="28"/>
        </w:rPr>
        <w:t>, maximum two lines</w:t>
      </w:r>
    </w:p>
    <w:p w14:paraId="5EFE14FA" w14:textId="77777777" w:rsidR="00580D85" w:rsidRDefault="00580D85"/>
    <w:p w14:paraId="5477A751" w14:textId="77777777" w:rsidR="00580D85" w:rsidRDefault="00580D85"/>
    <w:p w14:paraId="0D5AA8DE" w14:textId="77777777" w:rsidR="00580D85" w:rsidRDefault="00580D85" w:rsidP="00580D85">
      <w:pPr>
        <w:jc w:val="center"/>
      </w:pPr>
      <w:r>
        <w:t>First Author</w:t>
      </w:r>
      <w:r w:rsidRPr="00580D85">
        <w:rPr>
          <w:vertAlign w:val="superscript"/>
        </w:rPr>
        <w:t>a</w:t>
      </w:r>
      <w:r>
        <w:t>, Second Author</w:t>
      </w:r>
      <w:r w:rsidRPr="00580D85">
        <w:rPr>
          <w:vertAlign w:val="superscript"/>
        </w:rPr>
        <w:t>b</w:t>
      </w:r>
      <w:r>
        <w:t>, Third Author</w:t>
      </w:r>
      <w:r w:rsidRPr="00580D85">
        <w:rPr>
          <w:vertAlign w:val="superscript"/>
        </w:rPr>
        <w:t>c</w:t>
      </w:r>
    </w:p>
    <w:p w14:paraId="6A0D0957" w14:textId="77777777" w:rsidR="00580D85" w:rsidRDefault="00580D85" w:rsidP="00580D85">
      <w:pPr>
        <w:jc w:val="center"/>
      </w:pPr>
    </w:p>
    <w:p w14:paraId="112C2D65" w14:textId="77777777" w:rsidR="00580D85" w:rsidRPr="00580D85" w:rsidRDefault="00580D85" w:rsidP="00580D85">
      <w:pPr>
        <w:jc w:val="center"/>
        <w:rPr>
          <w:i/>
        </w:rPr>
      </w:pPr>
      <w:r w:rsidRPr="00580D85">
        <w:rPr>
          <w:i/>
          <w:vertAlign w:val="superscript"/>
        </w:rPr>
        <w:t>a, c</w:t>
      </w:r>
      <w:r w:rsidRPr="00580D85">
        <w:rPr>
          <w:i/>
        </w:rPr>
        <w:t xml:space="preserve"> Affiliation, City, Country</w:t>
      </w:r>
    </w:p>
    <w:p w14:paraId="66D6268C" w14:textId="77777777" w:rsidR="00580D85" w:rsidRPr="00580D85" w:rsidRDefault="00580D85" w:rsidP="00580D85">
      <w:pPr>
        <w:jc w:val="center"/>
        <w:rPr>
          <w:i/>
        </w:rPr>
      </w:pPr>
      <w:r w:rsidRPr="00580D85">
        <w:rPr>
          <w:i/>
          <w:vertAlign w:val="superscript"/>
        </w:rPr>
        <w:t>b</w:t>
      </w:r>
      <w:r w:rsidRPr="00580D85">
        <w:rPr>
          <w:i/>
        </w:rPr>
        <w:t xml:space="preserve"> Affiliation, City, Country</w:t>
      </w:r>
    </w:p>
    <w:p w14:paraId="4091C52A" w14:textId="77777777" w:rsidR="00580D85" w:rsidRDefault="00580D85"/>
    <w:p w14:paraId="3345C336" w14:textId="77777777" w:rsidR="00580D85" w:rsidRDefault="00580D85"/>
    <w:p w14:paraId="165EB820" w14:textId="77777777" w:rsidR="00580D85" w:rsidRPr="00580D85" w:rsidRDefault="00580D85" w:rsidP="00580D85">
      <w:pPr>
        <w:jc w:val="center"/>
      </w:pPr>
      <w:r w:rsidRPr="00580D85">
        <w:t>ABSTRACT</w:t>
      </w:r>
    </w:p>
    <w:p w14:paraId="4ACA5E5E" w14:textId="77777777" w:rsidR="00580D85" w:rsidRDefault="00580D85"/>
    <w:p w14:paraId="50932592" w14:textId="77777777" w:rsidR="00580D85" w:rsidRPr="009C07A4" w:rsidRDefault="00ED5EE9" w:rsidP="003368BD">
      <w:r w:rsidRPr="009C07A4">
        <w:t>The Extended Abstract should contain a short abstract followed by sections presenting the key results of the study. The abstract should be up to 250 words. It must clearly describe the most important contributions of the work.</w:t>
      </w:r>
    </w:p>
    <w:p w14:paraId="381541AF" w14:textId="77777777" w:rsidR="00580D85" w:rsidRDefault="00580D85" w:rsidP="00580D85"/>
    <w:p w14:paraId="2285A2C7" w14:textId="77777777" w:rsidR="00580D85" w:rsidRDefault="00580D85" w:rsidP="00580D85"/>
    <w:p w14:paraId="7BC27BB7" w14:textId="77777777" w:rsidR="00580D85" w:rsidRDefault="00177DDD" w:rsidP="00177DDD">
      <w:pPr>
        <w:jc w:val="center"/>
      </w:pPr>
      <w:r>
        <w:t>KEYWORDS</w:t>
      </w:r>
    </w:p>
    <w:p w14:paraId="6F1109FF" w14:textId="77777777" w:rsidR="003368BD" w:rsidRDefault="003368BD"/>
    <w:p w14:paraId="7BB978D7" w14:textId="77777777" w:rsidR="003368BD" w:rsidRDefault="00177DDD">
      <w:r>
        <w:t>Provide up to four keywords, separated by semicolons. Capitalize first letter of each word.</w:t>
      </w:r>
    </w:p>
    <w:p w14:paraId="155DBE07" w14:textId="77777777" w:rsidR="003368BD" w:rsidRDefault="003368BD"/>
    <w:p w14:paraId="484FD800" w14:textId="77777777" w:rsidR="003368BD" w:rsidRDefault="003368BD"/>
    <w:p w14:paraId="3A1E6073" w14:textId="77777777" w:rsidR="003368BD" w:rsidRPr="00B452A4" w:rsidRDefault="00C64A34" w:rsidP="00B452A4">
      <w:pPr>
        <w:pStyle w:val="1"/>
      </w:pPr>
      <w:r w:rsidRPr="00B452A4">
        <w:t>introduction</w:t>
      </w:r>
    </w:p>
    <w:p w14:paraId="3A66FD8F" w14:textId="77777777" w:rsidR="0075787E" w:rsidRDefault="0075787E"/>
    <w:p w14:paraId="1C1A325D" w14:textId="77777777" w:rsidR="006A1EC2" w:rsidRDefault="00457D61" w:rsidP="00457D61">
      <w:r w:rsidRPr="00580D85">
        <w:t xml:space="preserve">Please use this </w:t>
      </w:r>
      <w:r w:rsidR="004F25C6" w:rsidRPr="003368BD">
        <w:t xml:space="preserve">MS Word </w:t>
      </w:r>
      <w:r w:rsidRPr="00580D85">
        <w:t>template for preparing your</w:t>
      </w:r>
      <w:r w:rsidRPr="009C07A4">
        <w:t xml:space="preserve"> </w:t>
      </w:r>
      <w:r w:rsidR="00ED5EE9" w:rsidRPr="009C07A4">
        <w:t>extended abstract</w:t>
      </w:r>
      <w:r w:rsidR="007B002D" w:rsidRPr="009C07A4">
        <w:t xml:space="preserve"> for </w:t>
      </w:r>
      <w:r w:rsidR="00ED5EE9" w:rsidRPr="009C07A4">
        <w:t>CouFrac 2024</w:t>
      </w:r>
      <w:r w:rsidRPr="009C07A4">
        <w:t>. Thi</w:t>
      </w:r>
      <w:r w:rsidRPr="00580D85">
        <w:t>s will ensure a uniform format in the publication.</w:t>
      </w:r>
      <w:r>
        <w:t xml:space="preserve"> The publisher will reproduce the papers directly from your file. </w:t>
      </w:r>
      <w:r w:rsidR="006A1EC2">
        <w:t xml:space="preserve">Papers </w:t>
      </w:r>
      <w:r w:rsidR="000D01BF">
        <w:t>must</w:t>
      </w:r>
      <w:r w:rsidR="006A1EC2">
        <w:t xml:space="preserve"> be</w:t>
      </w:r>
      <w:r w:rsidR="006A1EC2" w:rsidRPr="003368BD">
        <w:t xml:space="preserve"> submitted </w:t>
      </w:r>
      <w:r w:rsidR="006A1EC2">
        <w:t>using</w:t>
      </w:r>
      <w:r w:rsidR="006A1EC2" w:rsidRPr="003368BD">
        <w:t xml:space="preserve"> this MS Word file format</w:t>
      </w:r>
      <w:r w:rsidR="004F25C6">
        <w:t xml:space="preserve"> and</w:t>
      </w:r>
      <w:r w:rsidR="00DB777C">
        <w:rPr>
          <w:rFonts w:hint="eastAsia"/>
          <w:lang w:eastAsia="ja-JP"/>
        </w:rPr>
        <w:t xml:space="preserve"> then convert </w:t>
      </w:r>
      <w:r w:rsidR="004F25C6">
        <w:t>in pdf format</w:t>
      </w:r>
      <w:r w:rsidR="006A1EC2" w:rsidRPr="003368BD">
        <w:t>.</w:t>
      </w:r>
    </w:p>
    <w:p w14:paraId="340AE457" w14:textId="77777777" w:rsidR="006A1EC2" w:rsidRPr="009C07A4" w:rsidRDefault="006A1EC2" w:rsidP="00457D61"/>
    <w:p w14:paraId="20E6AD2E" w14:textId="34886A43" w:rsidR="00457D61" w:rsidRDefault="006A1EC2" w:rsidP="00457D61">
      <w:r w:rsidRPr="009C07A4">
        <w:t xml:space="preserve">The number of pages of the </w:t>
      </w:r>
      <w:r w:rsidR="00ED5EE9" w:rsidRPr="009C07A4">
        <w:rPr>
          <w:rFonts w:hint="eastAsia"/>
          <w:lang w:eastAsia="ja-JP"/>
        </w:rPr>
        <w:t>e</w:t>
      </w:r>
      <w:r w:rsidR="00ED5EE9" w:rsidRPr="009C07A4">
        <w:rPr>
          <w:lang w:eastAsia="ja-JP"/>
        </w:rPr>
        <w:t>xtended abstract</w:t>
      </w:r>
      <w:r w:rsidRPr="009C07A4">
        <w:t xml:space="preserve"> s</w:t>
      </w:r>
      <w:r>
        <w:t xml:space="preserve">hall be </w:t>
      </w:r>
      <w:r w:rsidRPr="00E0705A">
        <w:t xml:space="preserve">between </w:t>
      </w:r>
      <w:r w:rsidR="00ED5EE9" w:rsidRPr="00E0705A">
        <w:t>2</w:t>
      </w:r>
      <w:r w:rsidRPr="00E0705A">
        <w:t xml:space="preserve"> and </w:t>
      </w:r>
      <w:r w:rsidR="007A5835">
        <w:rPr>
          <w:rFonts w:hint="eastAsia"/>
          <w:lang w:eastAsia="ja-JP"/>
        </w:rPr>
        <w:t>10</w:t>
      </w:r>
      <w:r w:rsidRPr="00E0705A">
        <w:t>.</w:t>
      </w:r>
      <w:r>
        <w:t xml:space="preserve"> </w:t>
      </w:r>
      <w:r w:rsidR="00457D61">
        <w:t>Paper size is A4. Top, bottom, left and right margins are 25 mm. Header and footer are 15 mm from edge.</w:t>
      </w:r>
    </w:p>
    <w:p w14:paraId="4C8E93CE" w14:textId="77777777" w:rsidR="00B428AD" w:rsidRDefault="00B428AD" w:rsidP="00B428AD"/>
    <w:p w14:paraId="14C9145D" w14:textId="77777777" w:rsidR="00B428AD" w:rsidRDefault="00457D61" w:rsidP="00B428AD">
      <w:r>
        <w:t>Papers shall be</w:t>
      </w:r>
      <w:r w:rsidRPr="003368BD">
        <w:t xml:space="preserve"> written in English</w:t>
      </w:r>
      <w:r w:rsidR="00B428AD">
        <w:t>.</w:t>
      </w:r>
      <w:r w:rsidR="00B428AD" w:rsidRPr="00B428AD">
        <w:t xml:space="preserve"> Authors who are not native English speakers may need to take particular care to ensure that their manuscripts are clear and grammatically correct.</w:t>
      </w:r>
    </w:p>
    <w:p w14:paraId="011EF50D" w14:textId="77777777" w:rsidR="00457D61" w:rsidRDefault="00457D61" w:rsidP="0075787E"/>
    <w:p w14:paraId="1BABAF38" w14:textId="77777777" w:rsidR="000D01BF" w:rsidRDefault="00457D61" w:rsidP="0075787E">
      <w:r>
        <w:t xml:space="preserve">The title of the paper shall clearly identify its contents and cannot exceed two lines, using font </w:t>
      </w:r>
      <w:r w:rsidRPr="00A268DF">
        <w:t>Times New Roman</w:t>
      </w:r>
      <w:r w:rsidR="000D01BF">
        <w:t>,</w:t>
      </w:r>
      <w:r w:rsidRPr="00A268DF">
        <w:t xml:space="preserve"> </w:t>
      </w:r>
      <w:r>
        <w:t>size</w:t>
      </w:r>
      <w:r w:rsidR="000D01BF">
        <w:t xml:space="preserve"> 14</w:t>
      </w:r>
      <w:r>
        <w:t xml:space="preserve"> and single spacing. Capitalize the first letter of the title.</w:t>
      </w:r>
    </w:p>
    <w:p w14:paraId="246DB35D" w14:textId="77777777" w:rsidR="000D01BF" w:rsidRDefault="000D01BF" w:rsidP="0075787E"/>
    <w:p w14:paraId="1F86C8B9" w14:textId="77777777" w:rsidR="00EF556E" w:rsidRDefault="00457D61" w:rsidP="0075787E">
      <w:r w:rsidRPr="00177DDD">
        <w:t xml:space="preserve">Include the first name, middle initial </w:t>
      </w:r>
      <w:r>
        <w:t xml:space="preserve">(if applicable) </w:t>
      </w:r>
      <w:r w:rsidRPr="00177DDD">
        <w:t>and surname of all the authors</w:t>
      </w:r>
      <w:r>
        <w:t>, separated by commas. C</w:t>
      </w:r>
      <w:r w:rsidR="00B428AD">
        <w:t>apitalize only the first letter</w:t>
      </w:r>
      <w:r>
        <w:t xml:space="preserve"> of </w:t>
      </w:r>
      <w:r w:rsidR="00B428AD">
        <w:t>each proper name.</w:t>
      </w:r>
      <w:r>
        <w:t xml:space="preserve"> </w:t>
      </w:r>
      <w:r w:rsidR="00B428AD">
        <w:t>I</w:t>
      </w:r>
      <w:r>
        <w:t>nclude their</w:t>
      </w:r>
      <w:r w:rsidRPr="00177DDD">
        <w:t xml:space="preserve"> affiliations</w:t>
      </w:r>
      <w:r w:rsidR="00B428AD">
        <w:t>, city and country</w:t>
      </w:r>
      <w:r w:rsidR="006A1EC2">
        <w:t>, written in italics</w:t>
      </w:r>
      <w:r w:rsidR="00B428AD">
        <w:t>.</w:t>
      </w:r>
    </w:p>
    <w:p w14:paraId="10CF1972" w14:textId="77777777" w:rsidR="00B428AD" w:rsidRDefault="00B428AD"/>
    <w:p w14:paraId="740FD708" w14:textId="77777777" w:rsidR="006A1EC2" w:rsidRDefault="006A1EC2"/>
    <w:p w14:paraId="1EB94156" w14:textId="77777777" w:rsidR="00A268DF" w:rsidRPr="0075787E" w:rsidRDefault="006A1EC2" w:rsidP="00B452A4">
      <w:pPr>
        <w:pStyle w:val="1"/>
      </w:pPr>
      <w:r>
        <w:t>paper layout</w:t>
      </w:r>
    </w:p>
    <w:p w14:paraId="440C4002" w14:textId="77777777" w:rsidR="00A268DF" w:rsidRDefault="00A268DF" w:rsidP="00A268DF"/>
    <w:p w14:paraId="2500564F" w14:textId="77777777" w:rsidR="006A1EC2" w:rsidRPr="00B452A4" w:rsidRDefault="006A1EC2" w:rsidP="00B452A4">
      <w:pPr>
        <w:pStyle w:val="2"/>
      </w:pPr>
      <w:r w:rsidRPr="00B452A4">
        <w:t>Text styles</w:t>
      </w:r>
    </w:p>
    <w:p w14:paraId="18FBD66A" w14:textId="77777777" w:rsidR="006A1EC2" w:rsidRDefault="006A1EC2" w:rsidP="00A268DF"/>
    <w:p w14:paraId="105D5F73" w14:textId="77777777" w:rsidR="0095473D" w:rsidRDefault="000D01BF" w:rsidP="00A268DF">
      <w:r>
        <w:t xml:space="preserve">Use font </w:t>
      </w:r>
      <w:r w:rsidRPr="00A268DF">
        <w:t>Times New Roman</w:t>
      </w:r>
      <w:r>
        <w:t xml:space="preserve"> throughout the paper. </w:t>
      </w:r>
      <w:r w:rsidR="006A1EC2">
        <w:t xml:space="preserve">Never use bold or underline text. Use italics for foreign words. </w:t>
      </w:r>
      <w:r w:rsidR="006A1EC2" w:rsidRPr="006A1EC2">
        <w:t>Never use more than one space after each other</w:t>
      </w:r>
      <w:r w:rsidR="006A1EC2">
        <w:t>.</w:t>
      </w:r>
      <w:r w:rsidR="0063652A">
        <w:t xml:space="preserve"> </w:t>
      </w:r>
      <w:r w:rsidR="0038644A">
        <w:t>Do not</w:t>
      </w:r>
      <w:r w:rsidR="0063652A">
        <w:t xml:space="preserve"> hyphenat</w:t>
      </w:r>
      <w:r w:rsidR="0038644A">
        <w:t>e words</w:t>
      </w:r>
      <w:r w:rsidR="0063652A">
        <w:t>.</w:t>
      </w:r>
      <w:r w:rsidR="0038644A">
        <w:t xml:space="preserve"> Do not use footnotes.</w:t>
      </w:r>
    </w:p>
    <w:p w14:paraId="6923886E" w14:textId="77777777" w:rsidR="006A1EC2" w:rsidRDefault="006A1EC2" w:rsidP="00A268DF"/>
    <w:p w14:paraId="1335D302" w14:textId="77777777" w:rsidR="00A25CBD" w:rsidRDefault="00A268DF" w:rsidP="00A268DF">
      <w:r>
        <w:t>First order headings shall use the style “Heading 1”, leaving two empty lines before, and one after it. Capitalize the whole heading. Second order headings shall use the style “Heading 2”, leaving one empty line before, and one after it. Capitalize the first letter.</w:t>
      </w:r>
      <w:r w:rsidR="0038644A">
        <w:t xml:space="preserve"> Do not use third order headings.</w:t>
      </w:r>
    </w:p>
    <w:p w14:paraId="12ECAE8C" w14:textId="77777777" w:rsidR="000D01BF" w:rsidRDefault="000D01BF" w:rsidP="00A268DF"/>
    <w:p w14:paraId="1CF0FAE4" w14:textId="77777777" w:rsidR="00071AB2" w:rsidRDefault="00071AB2" w:rsidP="00071AB2">
      <w:r>
        <w:lastRenderedPageBreak/>
        <w:t>For the heading of the acknowledgements and of the references at the end of the paper, after the conclusions, use the style “Heading 1”, but remov</w:t>
      </w:r>
      <w:r w:rsidR="0095473D">
        <w:t>e</w:t>
      </w:r>
      <w:r>
        <w:t xml:space="preserve"> the numbering. </w:t>
      </w:r>
    </w:p>
    <w:p w14:paraId="63D5C1FC" w14:textId="77777777" w:rsidR="00071AB2" w:rsidRDefault="00071AB2" w:rsidP="00A268DF"/>
    <w:p w14:paraId="1A7FD37D" w14:textId="77777777" w:rsidR="00CA1892" w:rsidRDefault="00A268DF" w:rsidP="00A268DF">
      <w:r>
        <w:t>The normal text shall use the style “Normal”</w:t>
      </w:r>
      <w:r w:rsidR="00CA1892">
        <w:t xml:space="preserve">, </w:t>
      </w:r>
      <w:r w:rsidR="007E44C8">
        <w:t>with</w:t>
      </w:r>
      <w:r w:rsidR="00CA1892">
        <w:t xml:space="preserve"> </w:t>
      </w:r>
      <w:r w:rsidR="00B428AD">
        <w:t xml:space="preserve">font </w:t>
      </w:r>
      <w:r w:rsidR="00B428AD" w:rsidRPr="00A268DF">
        <w:t>Times New Roman</w:t>
      </w:r>
      <w:r w:rsidR="000D01BF">
        <w:t>,</w:t>
      </w:r>
      <w:r w:rsidR="00B428AD" w:rsidRPr="00A268DF">
        <w:t xml:space="preserve"> </w:t>
      </w:r>
      <w:r w:rsidRPr="00A268DF">
        <w:t>size</w:t>
      </w:r>
      <w:r w:rsidR="000D01BF">
        <w:t xml:space="preserve"> 11</w:t>
      </w:r>
      <w:r w:rsidRPr="00A268DF">
        <w:t xml:space="preserve"> and </w:t>
      </w:r>
      <w:r w:rsidR="00CA1892">
        <w:t>single</w:t>
      </w:r>
      <w:r w:rsidRPr="00A268DF">
        <w:t xml:space="preserve"> spacing</w:t>
      </w:r>
      <w:r w:rsidR="00B428AD">
        <w:t>, and justified on both sides</w:t>
      </w:r>
      <w:r w:rsidR="00CA1892">
        <w:t>.</w:t>
      </w:r>
      <w:r w:rsidR="00A25CBD">
        <w:t xml:space="preserve"> Leave one empty line between paragraphs and between paragraphs and figures, tables or equations.</w:t>
      </w:r>
    </w:p>
    <w:p w14:paraId="34E12E50" w14:textId="77777777" w:rsidR="00CA1892" w:rsidRDefault="00CA1892" w:rsidP="00A268DF"/>
    <w:p w14:paraId="3DBA8CFA" w14:textId="77777777" w:rsidR="0063652A" w:rsidRDefault="0063652A" w:rsidP="00B452A4">
      <w:pPr>
        <w:pStyle w:val="2"/>
      </w:pPr>
      <w:r>
        <w:t>Tables and figures</w:t>
      </w:r>
    </w:p>
    <w:p w14:paraId="38BF2B76" w14:textId="77777777" w:rsidR="0063652A" w:rsidRDefault="0063652A" w:rsidP="00A268DF"/>
    <w:p w14:paraId="18F32323" w14:textId="77777777" w:rsidR="007E44C8" w:rsidRDefault="0063652A" w:rsidP="00CA1892">
      <w:r w:rsidRPr="0063652A">
        <w:t xml:space="preserve">Locate tables </w:t>
      </w:r>
      <w:r>
        <w:t xml:space="preserve">as close as possible after </w:t>
      </w:r>
      <w:r w:rsidRPr="0063652A">
        <w:t xml:space="preserve">the first reference to them in the text and number them </w:t>
      </w:r>
      <w:r w:rsidR="00A268DF">
        <w:t>in sequence, starting from 1</w:t>
      </w:r>
      <w:r w:rsidR="00CA1892">
        <w:t>.</w:t>
      </w:r>
      <w:r w:rsidR="00A268DF">
        <w:t xml:space="preserve"> </w:t>
      </w:r>
      <w:r w:rsidR="007E44C8">
        <w:t xml:space="preserve">Write the caption </w:t>
      </w:r>
      <w:r w:rsidR="000D01BF">
        <w:t>above</w:t>
      </w:r>
      <w:r w:rsidR="007E44C8">
        <w:t xml:space="preserve"> the table, without any empty line. Centre the table caption and </w:t>
      </w:r>
      <w:r w:rsidR="00B452A4">
        <w:t>the table</w:t>
      </w:r>
      <w:r w:rsidR="007E44C8">
        <w:t xml:space="preserve">. </w:t>
      </w:r>
      <w:r w:rsidR="00B452A4">
        <w:t xml:space="preserve">Centre the text or numbers in the cells horizontally and vertically. </w:t>
      </w:r>
      <w:r w:rsidR="007E44C8">
        <w:t xml:space="preserve">Use the style “Tables” with </w:t>
      </w:r>
      <w:r w:rsidR="00B428AD">
        <w:t xml:space="preserve">font </w:t>
      </w:r>
      <w:r w:rsidR="00B428AD" w:rsidRPr="00A268DF">
        <w:t>Times New Roman</w:t>
      </w:r>
      <w:r w:rsidR="000D01BF">
        <w:t>,</w:t>
      </w:r>
      <w:r w:rsidR="00B428AD" w:rsidRPr="00A268DF">
        <w:t xml:space="preserve"> </w:t>
      </w:r>
      <w:r w:rsidR="007E44C8" w:rsidRPr="00A268DF">
        <w:t>size</w:t>
      </w:r>
      <w:r w:rsidR="000D01BF">
        <w:t xml:space="preserve"> 10</w:t>
      </w:r>
      <w:r w:rsidR="007E44C8" w:rsidRPr="00A268DF">
        <w:t xml:space="preserve"> and </w:t>
      </w:r>
      <w:r w:rsidR="007E44C8">
        <w:t>single</w:t>
      </w:r>
      <w:r w:rsidR="007E44C8" w:rsidRPr="00A268DF">
        <w:t xml:space="preserve"> spacing</w:t>
      </w:r>
      <w:r w:rsidR="007E44C8">
        <w:t>.</w:t>
      </w:r>
      <w:r w:rsidR="00EF556E">
        <w:t xml:space="preserve"> Use only horizontal borders of table cells.</w:t>
      </w:r>
      <w:r>
        <w:t xml:space="preserve"> See Table 1 below.</w:t>
      </w:r>
    </w:p>
    <w:p w14:paraId="4297C451" w14:textId="77777777" w:rsidR="00CA1892" w:rsidRDefault="00CA1892" w:rsidP="00CA1892"/>
    <w:p w14:paraId="53531FA8" w14:textId="77777777" w:rsidR="0075787E" w:rsidRPr="007E44C8" w:rsidRDefault="00A25CBD" w:rsidP="00A25CBD">
      <w:pPr>
        <w:pStyle w:val="Figures"/>
      </w:pPr>
      <w:r>
        <w:t xml:space="preserve">Table 1. </w:t>
      </w:r>
      <w:r w:rsidR="00EF556E">
        <w:t>ISRM membership 2018</w:t>
      </w:r>
      <w:r>
        <w:t>.</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021"/>
        <w:gridCol w:w="1021"/>
        <w:gridCol w:w="1021"/>
        <w:gridCol w:w="1116"/>
        <w:gridCol w:w="1021"/>
        <w:gridCol w:w="1021"/>
        <w:gridCol w:w="1021"/>
      </w:tblGrid>
      <w:tr w:rsidR="00EE5F7C" w14:paraId="064B2DB4" w14:textId="77777777" w:rsidTr="00EE5F7C">
        <w:trPr>
          <w:jc w:val="center"/>
        </w:trPr>
        <w:tc>
          <w:tcPr>
            <w:tcW w:w="1021" w:type="dxa"/>
            <w:shd w:val="clear" w:color="auto" w:fill="auto"/>
            <w:vAlign w:val="center"/>
          </w:tcPr>
          <w:p w14:paraId="36F24DC4" w14:textId="77777777" w:rsidR="00EF556E" w:rsidRDefault="00EF556E" w:rsidP="00A25CBD">
            <w:pPr>
              <w:pStyle w:val="Tables"/>
            </w:pPr>
            <w:r>
              <w:t>Members</w:t>
            </w:r>
          </w:p>
        </w:tc>
        <w:tc>
          <w:tcPr>
            <w:tcW w:w="1021" w:type="dxa"/>
            <w:shd w:val="clear" w:color="auto" w:fill="auto"/>
            <w:vAlign w:val="center"/>
          </w:tcPr>
          <w:p w14:paraId="089E3AF6" w14:textId="77777777" w:rsidR="00EF556E" w:rsidRDefault="00EF556E" w:rsidP="00A25CBD">
            <w:pPr>
              <w:pStyle w:val="Tables"/>
            </w:pPr>
            <w:r>
              <w:t>Africa</w:t>
            </w:r>
          </w:p>
        </w:tc>
        <w:tc>
          <w:tcPr>
            <w:tcW w:w="1021" w:type="dxa"/>
            <w:shd w:val="clear" w:color="auto" w:fill="auto"/>
            <w:vAlign w:val="center"/>
          </w:tcPr>
          <w:p w14:paraId="3948B247" w14:textId="77777777" w:rsidR="00EF556E" w:rsidRDefault="00EF556E" w:rsidP="00A25CBD">
            <w:pPr>
              <w:pStyle w:val="Tables"/>
            </w:pPr>
            <w:r>
              <w:t>Asia</w:t>
            </w:r>
          </w:p>
        </w:tc>
        <w:tc>
          <w:tcPr>
            <w:tcW w:w="1116" w:type="dxa"/>
            <w:shd w:val="clear" w:color="auto" w:fill="auto"/>
            <w:vAlign w:val="center"/>
          </w:tcPr>
          <w:p w14:paraId="34EC2F80" w14:textId="77777777" w:rsidR="00EF556E" w:rsidRDefault="00EF556E" w:rsidP="00A25CBD">
            <w:pPr>
              <w:pStyle w:val="Tables"/>
            </w:pPr>
            <w:r>
              <w:t>Australasia</w:t>
            </w:r>
          </w:p>
        </w:tc>
        <w:tc>
          <w:tcPr>
            <w:tcW w:w="1021" w:type="dxa"/>
            <w:shd w:val="clear" w:color="auto" w:fill="auto"/>
            <w:vAlign w:val="center"/>
          </w:tcPr>
          <w:p w14:paraId="63E715F1" w14:textId="77777777" w:rsidR="00EF556E" w:rsidRDefault="00EF556E" w:rsidP="00A25CBD">
            <w:pPr>
              <w:pStyle w:val="Tables"/>
            </w:pPr>
            <w:r>
              <w:t>Europe</w:t>
            </w:r>
          </w:p>
        </w:tc>
        <w:tc>
          <w:tcPr>
            <w:tcW w:w="1021" w:type="dxa"/>
            <w:shd w:val="clear" w:color="auto" w:fill="auto"/>
            <w:vAlign w:val="center"/>
          </w:tcPr>
          <w:p w14:paraId="3341B397" w14:textId="77777777" w:rsidR="00EF556E" w:rsidRDefault="00EF556E" w:rsidP="00A25CBD">
            <w:pPr>
              <w:pStyle w:val="Tables"/>
            </w:pPr>
            <w:r>
              <w:t>Latin America</w:t>
            </w:r>
          </w:p>
        </w:tc>
        <w:tc>
          <w:tcPr>
            <w:tcW w:w="1021" w:type="dxa"/>
            <w:shd w:val="clear" w:color="auto" w:fill="auto"/>
            <w:vAlign w:val="center"/>
          </w:tcPr>
          <w:p w14:paraId="7A93770D" w14:textId="77777777" w:rsidR="00EF556E" w:rsidRDefault="00EF556E" w:rsidP="00A25CBD">
            <w:pPr>
              <w:pStyle w:val="Tables"/>
            </w:pPr>
            <w:r>
              <w:t>North America</w:t>
            </w:r>
          </w:p>
        </w:tc>
      </w:tr>
      <w:tr w:rsidR="00EE5F7C" w14:paraId="3366ACD3" w14:textId="77777777" w:rsidTr="00EE5F7C">
        <w:trPr>
          <w:jc w:val="center"/>
        </w:trPr>
        <w:tc>
          <w:tcPr>
            <w:tcW w:w="1021" w:type="dxa"/>
            <w:shd w:val="clear" w:color="auto" w:fill="auto"/>
          </w:tcPr>
          <w:p w14:paraId="0D250F29" w14:textId="77777777" w:rsidR="00EF556E" w:rsidRDefault="00EF556E" w:rsidP="00A25CBD">
            <w:pPr>
              <w:pStyle w:val="Tables"/>
            </w:pPr>
            <w:r>
              <w:t>Ordinary</w:t>
            </w:r>
          </w:p>
        </w:tc>
        <w:tc>
          <w:tcPr>
            <w:tcW w:w="1021" w:type="dxa"/>
            <w:shd w:val="clear" w:color="auto" w:fill="auto"/>
          </w:tcPr>
          <w:p w14:paraId="61C35748" w14:textId="77777777" w:rsidR="00EF556E" w:rsidRDefault="00EF556E" w:rsidP="00A25CBD">
            <w:pPr>
              <w:pStyle w:val="Tables"/>
            </w:pPr>
            <w:r>
              <w:t>450</w:t>
            </w:r>
          </w:p>
        </w:tc>
        <w:tc>
          <w:tcPr>
            <w:tcW w:w="1021" w:type="dxa"/>
            <w:shd w:val="clear" w:color="auto" w:fill="auto"/>
          </w:tcPr>
          <w:p w14:paraId="1DF858A0" w14:textId="77777777" w:rsidR="00EF556E" w:rsidRDefault="00EF556E" w:rsidP="00A25CBD">
            <w:pPr>
              <w:pStyle w:val="Tables"/>
            </w:pPr>
            <w:r>
              <w:t>2979</w:t>
            </w:r>
          </w:p>
        </w:tc>
        <w:tc>
          <w:tcPr>
            <w:tcW w:w="1116" w:type="dxa"/>
            <w:shd w:val="clear" w:color="auto" w:fill="auto"/>
          </w:tcPr>
          <w:p w14:paraId="5B6CA214" w14:textId="77777777" w:rsidR="00EF556E" w:rsidRDefault="00EF556E" w:rsidP="00A25CBD">
            <w:pPr>
              <w:pStyle w:val="Tables"/>
            </w:pPr>
            <w:r>
              <w:t>512</w:t>
            </w:r>
          </w:p>
        </w:tc>
        <w:tc>
          <w:tcPr>
            <w:tcW w:w="1021" w:type="dxa"/>
            <w:shd w:val="clear" w:color="auto" w:fill="auto"/>
          </w:tcPr>
          <w:p w14:paraId="7192BCB1" w14:textId="77777777" w:rsidR="00EF556E" w:rsidRDefault="00EF556E" w:rsidP="00A25CBD">
            <w:pPr>
              <w:pStyle w:val="Tables"/>
            </w:pPr>
            <w:r>
              <w:t>3240</w:t>
            </w:r>
          </w:p>
        </w:tc>
        <w:tc>
          <w:tcPr>
            <w:tcW w:w="1021" w:type="dxa"/>
            <w:shd w:val="clear" w:color="auto" w:fill="auto"/>
          </w:tcPr>
          <w:p w14:paraId="255DD3EE" w14:textId="77777777" w:rsidR="00EF556E" w:rsidRDefault="00EF556E" w:rsidP="00A25CBD">
            <w:pPr>
              <w:pStyle w:val="Tables"/>
            </w:pPr>
            <w:r>
              <w:t>553</w:t>
            </w:r>
          </w:p>
        </w:tc>
        <w:tc>
          <w:tcPr>
            <w:tcW w:w="1021" w:type="dxa"/>
            <w:shd w:val="clear" w:color="auto" w:fill="auto"/>
          </w:tcPr>
          <w:p w14:paraId="1B980E3B" w14:textId="77777777" w:rsidR="00EF556E" w:rsidRDefault="00EF556E" w:rsidP="00A25CBD">
            <w:pPr>
              <w:pStyle w:val="Tables"/>
            </w:pPr>
            <w:r>
              <w:t>482</w:t>
            </w:r>
          </w:p>
        </w:tc>
      </w:tr>
      <w:tr w:rsidR="00EE5F7C" w14:paraId="230E48D1" w14:textId="77777777" w:rsidTr="00EE5F7C">
        <w:trPr>
          <w:jc w:val="center"/>
        </w:trPr>
        <w:tc>
          <w:tcPr>
            <w:tcW w:w="1021" w:type="dxa"/>
            <w:shd w:val="clear" w:color="auto" w:fill="auto"/>
          </w:tcPr>
          <w:p w14:paraId="0500E7C2" w14:textId="77777777" w:rsidR="00EF556E" w:rsidRDefault="00EF556E" w:rsidP="00A25CBD">
            <w:pPr>
              <w:pStyle w:val="Tables"/>
            </w:pPr>
            <w:r>
              <w:t>Corporate</w:t>
            </w:r>
          </w:p>
        </w:tc>
        <w:tc>
          <w:tcPr>
            <w:tcW w:w="1021" w:type="dxa"/>
            <w:shd w:val="clear" w:color="auto" w:fill="auto"/>
          </w:tcPr>
          <w:p w14:paraId="0EC7AD6F" w14:textId="77777777" w:rsidR="00EF556E" w:rsidRDefault="00EF556E" w:rsidP="00A25CBD">
            <w:pPr>
              <w:pStyle w:val="Tables"/>
            </w:pPr>
            <w:r>
              <w:t>1</w:t>
            </w:r>
          </w:p>
        </w:tc>
        <w:tc>
          <w:tcPr>
            <w:tcW w:w="1021" w:type="dxa"/>
            <w:shd w:val="clear" w:color="auto" w:fill="auto"/>
          </w:tcPr>
          <w:p w14:paraId="1D553865" w14:textId="77777777" w:rsidR="00EF556E" w:rsidRDefault="00EF556E" w:rsidP="00A25CBD">
            <w:pPr>
              <w:pStyle w:val="Tables"/>
            </w:pPr>
            <w:r>
              <w:t>67</w:t>
            </w:r>
          </w:p>
        </w:tc>
        <w:tc>
          <w:tcPr>
            <w:tcW w:w="1116" w:type="dxa"/>
            <w:shd w:val="clear" w:color="auto" w:fill="auto"/>
          </w:tcPr>
          <w:p w14:paraId="69612F97" w14:textId="77777777" w:rsidR="00EF556E" w:rsidRDefault="00EF556E" w:rsidP="00A25CBD">
            <w:pPr>
              <w:pStyle w:val="Tables"/>
            </w:pPr>
            <w:r>
              <w:t>4</w:t>
            </w:r>
          </w:p>
        </w:tc>
        <w:tc>
          <w:tcPr>
            <w:tcW w:w="1021" w:type="dxa"/>
            <w:shd w:val="clear" w:color="auto" w:fill="auto"/>
          </w:tcPr>
          <w:p w14:paraId="506B96D6" w14:textId="77777777" w:rsidR="00EF556E" w:rsidRDefault="00EF556E" w:rsidP="00A25CBD">
            <w:pPr>
              <w:pStyle w:val="Tables"/>
            </w:pPr>
            <w:r>
              <w:t>76</w:t>
            </w:r>
          </w:p>
        </w:tc>
        <w:tc>
          <w:tcPr>
            <w:tcW w:w="1021" w:type="dxa"/>
            <w:shd w:val="clear" w:color="auto" w:fill="auto"/>
          </w:tcPr>
          <w:p w14:paraId="4A86678F" w14:textId="77777777" w:rsidR="00EF556E" w:rsidRDefault="00EF556E" w:rsidP="00A25CBD">
            <w:pPr>
              <w:pStyle w:val="Tables"/>
            </w:pPr>
            <w:r>
              <w:t>4</w:t>
            </w:r>
          </w:p>
        </w:tc>
        <w:tc>
          <w:tcPr>
            <w:tcW w:w="1021" w:type="dxa"/>
            <w:shd w:val="clear" w:color="auto" w:fill="auto"/>
          </w:tcPr>
          <w:p w14:paraId="213FAE4B" w14:textId="77777777" w:rsidR="00EF556E" w:rsidRDefault="00EF556E" w:rsidP="00A25CBD">
            <w:pPr>
              <w:pStyle w:val="Tables"/>
            </w:pPr>
            <w:r>
              <w:t>3</w:t>
            </w:r>
          </w:p>
        </w:tc>
      </w:tr>
    </w:tbl>
    <w:p w14:paraId="760C3E08" w14:textId="77777777" w:rsidR="00CA1892" w:rsidRDefault="00CA1892"/>
    <w:p w14:paraId="4EB4BD61" w14:textId="77777777" w:rsidR="00EF556E" w:rsidRDefault="0063652A" w:rsidP="00EF556E">
      <w:r w:rsidRPr="0063652A">
        <w:t xml:space="preserve">Locate </w:t>
      </w:r>
      <w:r w:rsidR="001C51CF">
        <w:t>f</w:t>
      </w:r>
      <w:r>
        <w:t>igures</w:t>
      </w:r>
      <w:r w:rsidRPr="0063652A">
        <w:t xml:space="preserve"> </w:t>
      </w:r>
      <w:r>
        <w:t xml:space="preserve">as close as possible after </w:t>
      </w:r>
      <w:r w:rsidRPr="0063652A">
        <w:t xml:space="preserve">the first reference to them in the text and number them </w:t>
      </w:r>
      <w:r w:rsidR="00EF556E">
        <w:t xml:space="preserve">in sequence, starting from 1. Write the caption </w:t>
      </w:r>
      <w:r>
        <w:t>underneath</w:t>
      </w:r>
      <w:r w:rsidR="00EF556E">
        <w:t xml:space="preserve"> the figure, without any empty line.</w:t>
      </w:r>
      <w:r w:rsidR="00EF556E" w:rsidRPr="007E44C8">
        <w:t xml:space="preserve"> </w:t>
      </w:r>
      <w:r w:rsidR="00EF556E">
        <w:t>Centre the figure and the figure caption.</w:t>
      </w:r>
      <w:r w:rsidR="00EF556E" w:rsidRPr="007E44C8">
        <w:t xml:space="preserve"> </w:t>
      </w:r>
      <w:r w:rsidR="00EF556E">
        <w:t>Use the style “Figures” with T</w:t>
      </w:r>
      <w:r w:rsidR="00EF556E" w:rsidRPr="00A268DF">
        <w:t>imes New Roman</w:t>
      </w:r>
      <w:r w:rsidR="000D01BF">
        <w:t>,</w:t>
      </w:r>
      <w:r w:rsidR="00EF556E" w:rsidRPr="00A268DF">
        <w:t xml:space="preserve"> size</w:t>
      </w:r>
      <w:r w:rsidR="000D01BF">
        <w:t xml:space="preserve"> 10</w:t>
      </w:r>
      <w:r w:rsidR="00EF556E" w:rsidRPr="00A268DF">
        <w:t xml:space="preserve"> and </w:t>
      </w:r>
      <w:r w:rsidR="00EF556E">
        <w:t>single</w:t>
      </w:r>
      <w:r w:rsidR="00EF556E" w:rsidRPr="00A268DF">
        <w:t xml:space="preserve"> spacing</w:t>
      </w:r>
      <w:r w:rsidR="00EF556E">
        <w:t>.</w:t>
      </w:r>
      <w:r>
        <w:t xml:space="preserve"> See Figure 1 below.</w:t>
      </w:r>
    </w:p>
    <w:p w14:paraId="06D2117A" w14:textId="77777777" w:rsidR="00A25CBD" w:rsidRDefault="00A25CBD"/>
    <w:p w14:paraId="43F523A0" w14:textId="77777777" w:rsidR="00CA1892" w:rsidRDefault="007A5835" w:rsidP="00A25CBD">
      <w:pPr>
        <w:pStyle w:val="Figures"/>
      </w:pPr>
      <w:r>
        <w:rPr>
          <w:noProof/>
          <w:lang w:val="pt-PT" w:eastAsia="ja-JP"/>
        </w:rPr>
        <w:pict w14:anchorId="41E9A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5.35pt;height:115.15pt;visibility:visible">
            <v:imagedata r:id="rId7" o:title="ISRM Logo"/>
          </v:shape>
        </w:pict>
      </w:r>
    </w:p>
    <w:p w14:paraId="2E6494B5" w14:textId="77777777" w:rsidR="00A25CBD" w:rsidRPr="007E44C8" w:rsidRDefault="00A25CBD" w:rsidP="00A25CBD">
      <w:pPr>
        <w:pStyle w:val="Figures"/>
      </w:pPr>
      <w:r>
        <w:t xml:space="preserve">Figure 1. </w:t>
      </w:r>
      <w:r w:rsidR="00EF556E">
        <w:t>The ISRM logo</w:t>
      </w:r>
      <w:r>
        <w:t>.</w:t>
      </w:r>
    </w:p>
    <w:p w14:paraId="63A9A697" w14:textId="77777777" w:rsidR="0075787E" w:rsidRDefault="0075787E"/>
    <w:p w14:paraId="7E68C997" w14:textId="77777777" w:rsidR="001C51CF" w:rsidRDefault="001C51CF">
      <w:r>
        <w:t>All text and lines in figures should be of sufficient size to be readable. Minimum size of lettering should be 6 and minimum thickness of lines should be 0.2 mm. Figures can be in colour and should be of good quality</w:t>
      </w:r>
      <w:r w:rsidR="000050DC">
        <w:t>. Photographs are treated and numbered as figures.</w:t>
      </w:r>
    </w:p>
    <w:p w14:paraId="150AA4C9" w14:textId="77777777" w:rsidR="001C51CF" w:rsidRDefault="001C51CF"/>
    <w:p w14:paraId="54608178" w14:textId="77777777" w:rsidR="0063652A" w:rsidRDefault="0063652A" w:rsidP="00B452A4">
      <w:pPr>
        <w:pStyle w:val="2"/>
      </w:pPr>
      <w:r>
        <w:t>Equations</w:t>
      </w:r>
    </w:p>
    <w:p w14:paraId="1553B941" w14:textId="77777777" w:rsidR="0063652A" w:rsidRDefault="0063652A"/>
    <w:p w14:paraId="47F6B23A" w14:textId="77777777" w:rsidR="0063652A" w:rsidRDefault="0063652A" w:rsidP="00B452A4">
      <w:r w:rsidRPr="0063652A">
        <w:t xml:space="preserve">Use the equation editor of </w:t>
      </w:r>
      <w:r>
        <w:t xml:space="preserve">MS-Word. Indent equations </w:t>
      </w:r>
      <w:r w:rsidRPr="0063652A">
        <w:t>1</w:t>
      </w:r>
      <w:r>
        <w:t>5</w:t>
      </w:r>
      <w:r w:rsidRPr="0063652A">
        <w:t xml:space="preserve"> mm from the left margin. Number equations </w:t>
      </w:r>
      <w:r>
        <w:t>in sequence, starting from 1,</w:t>
      </w:r>
      <w:r w:rsidRPr="0063652A">
        <w:t xml:space="preserve"> and place the number at the end of the line, between parentheses. Refer to equations by these numbers. See </w:t>
      </w:r>
      <w:r w:rsidR="00071464">
        <w:t xml:space="preserve">Equation </w:t>
      </w:r>
      <w:r w:rsidR="0095473D">
        <w:t>(</w:t>
      </w:r>
      <w:r w:rsidR="00071464">
        <w:t>1</w:t>
      </w:r>
      <w:r w:rsidR="0095473D">
        <w:t>)</w:t>
      </w:r>
      <w:r w:rsidR="00071464">
        <w:t xml:space="preserve"> below.</w:t>
      </w:r>
    </w:p>
    <w:p w14:paraId="5E203D13" w14:textId="77777777" w:rsidR="0063652A" w:rsidRDefault="0063652A"/>
    <w:p w14:paraId="15D3F239" w14:textId="77777777" w:rsidR="00E15471" w:rsidRPr="00A54B79" w:rsidRDefault="00E15471" w:rsidP="00E15471">
      <w:pPr>
        <w:tabs>
          <w:tab w:val="left" w:pos="851"/>
          <w:tab w:val="right" w:pos="9070"/>
        </w:tabs>
      </w:pPr>
      <w:r w:rsidRPr="00A54B79">
        <w:tab/>
      </w:r>
      <w:r w:rsidR="00EE5F7C">
        <w:fldChar w:fldCharType="begin"/>
      </w:r>
      <w:r w:rsidR="00EE5F7C">
        <w:instrText xml:space="preserve"> QUOTE </w:instrText>
      </w:r>
      <w:r w:rsidR="00000000">
        <w:rPr>
          <w:position w:val="-15"/>
        </w:rPr>
        <w:pict w14:anchorId="3C81E3B9">
          <v:shape id="_x0000_i1026" type="#_x0000_t75" style="width:10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9&quot;/&gt;&lt;w:hyphenationZone w:val=&quot;425&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0D85&quot;/&gt;&lt;wsp:rsid wsp:val=&quot;000050DC&quot;/&gt;&lt;wsp:rsid wsp:val=&quot;0003119E&quot;/&gt;&lt;wsp:rsid wsp:val=&quot;00071464&quot;/&gt;&lt;wsp:rsid wsp:val=&quot;00071AB2&quot;/&gt;&lt;wsp:rsid wsp:val=&quot;000D01BF&quot;/&gt;&lt;wsp:rsid wsp:val=&quot;0016124C&quot;/&gt;&lt;wsp:rsid wsp:val=&quot;00177DDD&quot;/&gt;&lt;wsp:rsid wsp:val=&quot;001C51CF&quot;/&gt;&lt;wsp:rsid wsp:val=&quot;001D0C49&quot;/&gt;&lt;wsp:rsid wsp:val=&quot;00203036&quot;/&gt;&lt;wsp:rsid wsp:val=&quot;002E6FC6&quot;/&gt;&lt;wsp:rsid wsp:val=&quot;003368BD&quot;/&gt;&lt;wsp:rsid wsp:val=&quot;0038644A&quot;/&gt;&lt;wsp:rsid wsp:val=&quot;003C4229&quot;/&gt;&lt;wsp:rsid wsp:val=&quot;00441367&quot;/&gt;&lt;wsp:rsid wsp:val=&quot;00457D61&quot;/&gt;&lt;wsp:rsid wsp:val=&quot;00496CA9&quot;/&gt;&lt;wsp:rsid wsp:val=&quot;004B148A&quot;/&gt;&lt;wsp:rsid wsp:val=&quot;004B34E0&quot;/&gt;&lt;wsp:rsid wsp:val=&quot;004D388D&quot;/&gt;&lt;wsp:rsid wsp:val=&quot;004E575B&quot;/&gt;&lt;wsp:rsid wsp:val=&quot;004F25C6&quot;/&gt;&lt;wsp:rsid wsp:val=&quot;00580D85&quot;/&gt;&lt;wsp:rsid wsp:val=&quot;0063652A&quot;/&gt;&lt;wsp:rsid wsp:val=&quot;006A1EC2&quot;/&gt;&lt;wsp:rsid wsp:val=&quot;0073122D&quot;/&gt;&lt;wsp:rsid wsp:val=&quot;0075787E&quot;/&gt;&lt;wsp:rsid wsp:val=&quot;007B002D&quot;/&gt;&lt;wsp:rsid wsp:val=&quot;007E44C8&quot;/&gt;&lt;wsp:rsid wsp:val=&quot;008657CE&quot;/&gt;&lt;wsp:rsid wsp:val=&quot;0095473D&quot;/&gt;&lt;wsp:rsid wsp:val=&quot;00A25CBD&quot;/&gt;&lt;wsp:rsid wsp:val=&quot;00A268DF&quot;/&gt;&lt;wsp:rsid wsp:val=&quot;00A54B79&quot;/&gt;&lt;wsp:rsid wsp:val=&quot;00B37FF7&quot;/&gt;&lt;wsp:rsid wsp:val=&quot;00B428AD&quot;/&gt;&lt;wsp:rsid wsp:val=&quot;00B452A4&quot;/&gt;&lt;wsp:rsid wsp:val=&quot;00B632AC&quot;/&gt;&lt;wsp:rsid wsp:val=&quot;00C40F70&quot;/&gt;&lt;wsp:rsid wsp:val=&quot;00C64A34&quot;/&gt;&lt;wsp:rsid wsp:val=&quot;00CA1892&quot;/&gt;&lt;wsp:rsid wsp:val=&quot;00CF6E1D&quot;/&gt;&lt;wsp:rsid wsp:val=&quot;00D24717&quot;/&gt;&lt;wsp:rsid wsp:val=&quot;00E15471&quot;/&gt;&lt;wsp:rsid wsp:val=&quot;00EE5F7C&quot;/&gt;&lt;wsp:rsid wsp:val=&quot;00EF556E&quot;/&gt;&lt;wsp:rsid wsp:val=&quot;00F82184&quot;/&gt;&lt;/wsp:rsids&gt;&lt;/w:docPr&gt;&lt;w:body&gt;&lt;wx:sect&gt;&lt;w:p wsp:rsidR=&quot;00000000&quot; wsp:rsidRDefault=&quot;00C40F70&quot; wsp:rsidP=&quot;00C40F7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A+&lt;/m:t&gt;&lt;/m:r&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t&lt;/m:t&gt;&lt;/m:r&gt;&lt;/m:sub&gt;&lt;/m:sSub&gt;&lt;/m:num&gt;&lt;m:den&gt;&lt;m:r&gt;&lt;w:rPr&gt;&lt;w:rFonts w:ascii=&quot;Cambria Math&quot; w:h-ansi=&quot;Cambria Math&quot;/&gt;&lt;wx:font wx:val=&quot;Cambria Math&quot;/&gt;&lt;w:i/&gt;&lt;/w:rPr&gt;&lt;m:t&gt;2-ﾎｼ&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ctrlPr&gt;&lt;w:rPr&gt;&lt;w:rFonts w:ascii=&quot;Cambria Math&quot; w:h-ansi=&quot;Cambria Math&quot;/&gt;&lt;wx:font wx:val=&quot;Cambria Math&quot;/&gt;&lt;w:lang w:val=&quot;PT&quot;/&gt;&lt;/w:rPr&gt;&lt;/m:ctrlPr&gt;&lt;/m:fName&gt;&lt;m:e&gt;&lt;m:r&gt;&lt;w:rPr&gt;&lt;w:rFonts w:ascii=&quot;Cambria Math&quot; w:h-ansi=&quot;Cambria Math&quot;/&gt;&lt;wx:font wx:val=&quot;Cambria Math&quot;/&gt;&lt;w:i/&gt;&lt;/w:rPr&gt;&lt;m:t&gt;ﾎｱ&lt;/m:t&gt;&lt;/m:r&gt;&lt;/m:e&gt;&lt;/m:func&gt;&lt;/m:den&gt;&lt;/m:f&gt;&lt;/m:e&gt;&lt;/m:d&gt;&lt;/m:e&gt;&lt;/m:d&gt;&lt;m:ctrlPr&gt;&lt;w:rPr&gt;&lt;w:rFonts w:ascii=&quot;Cambria Math&quot; w:h-ansi=&quot;Cambria Math&quot;/&gt;&lt;wx:font wx:val=&quot;Cambria Math&quot;/&gt;&lt;w:i/&gt;&lt;w:lang w:val=&quot;PT&quot;/&gt;&lt;/w:rPr&gt;&lt;/m:ctrlPr&gt;&lt;/m:e&gt;&lt;m:sup&gt;&lt;m:r&gt;&lt;w:rPr&gt;&lt;w:rFonts w:ascii=&quot;Cambria Math&quot; w:h-ansi=&quot;Cambria Math&quot;/&gt;&lt;wx:font wx:val=&quot;Cambria Math&quot;/&gt;&lt;w:i/&gt;&lt;/w:rPr&gt;&lt;m:t&gt;4&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8" o:title="" chromakey="white"/>
          </v:shape>
        </w:pict>
      </w:r>
      <w:r w:rsidR="00EE5F7C">
        <w:instrText xml:space="preserve"> </w:instrText>
      </w:r>
      <w:r w:rsidR="00EE5F7C">
        <w:fldChar w:fldCharType="separate"/>
      </w:r>
      <w:r w:rsidR="00000000">
        <w:rPr>
          <w:position w:val="-15"/>
        </w:rPr>
        <w:pict w14:anchorId="5E0A0D31">
          <v:shape id="_x0000_i1027" type="#_x0000_t75" style="width:10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9&quot;/&gt;&lt;w:hyphenationZone w:val=&quot;425&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80D85&quot;/&gt;&lt;wsp:rsid wsp:val=&quot;000050DC&quot;/&gt;&lt;wsp:rsid wsp:val=&quot;0003119E&quot;/&gt;&lt;wsp:rsid wsp:val=&quot;00071464&quot;/&gt;&lt;wsp:rsid wsp:val=&quot;00071AB2&quot;/&gt;&lt;wsp:rsid wsp:val=&quot;000D01BF&quot;/&gt;&lt;wsp:rsid wsp:val=&quot;0016124C&quot;/&gt;&lt;wsp:rsid wsp:val=&quot;00177DDD&quot;/&gt;&lt;wsp:rsid wsp:val=&quot;001C51CF&quot;/&gt;&lt;wsp:rsid wsp:val=&quot;001D0C49&quot;/&gt;&lt;wsp:rsid wsp:val=&quot;00203036&quot;/&gt;&lt;wsp:rsid wsp:val=&quot;002E6FC6&quot;/&gt;&lt;wsp:rsid wsp:val=&quot;003368BD&quot;/&gt;&lt;wsp:rsid wsp:val=&quot;0038644A&quot;/&gt;&lt;wsp:rsid wsp:val=&quot;003C4229&quot;/&gt;&lt;wsp:rsid wsp:val=&quot;00441367&quot;/&gt;&lt;wsp:rsid wsp:val=&quot;00457D61&quot;/&gt;&lt;wsp:rsid wsp:val=&quot;00496CA9&quot;/&gt;&lt;wsp:rsid wsp:val=&quot;004B148A&quot;/&gt;&lt;wsp:rsid wsp:val=&quot;004B34E0&quot;/&gt;&lt;wsp:rsid wsp:val=&quot;004D388D&quot;/&gt;&lt;wsp:rsid wsp:val=&quot;004E575B&quot;/&gt;&lt;wsp:rsid wsp:val=&quot;004F25C6&quot;/&gt;&lt;wsp:rsid wsp:val=&quot;00580D85&quot;/&gt;&lt;wsp:rsid wsp:val=&quot;0063652A&quot;/&gt;&lt;wsp:rsid wsp:val=&quot;006A1EC2&quot;/&gt;&lt;wsp:rsid wsp:val=&quot;0073122D&quot;/&gt;&lt;wsp:rsid wsp:val=&quot;0075787E&quot;/&gt;&lt;wsp:rsid wsp:val=&quot;007B002D&quot;/&gt;&lt;wsp:rsid wsp:val=&quot;007E44C8&quot;/&gt;&lt;wsp:rsid wsp:val=&quot;008657CE&quot;/&gt;&lt;wsp:rsid wsp:val=&quot;0095473D&quot;/&gt;&lt;wsp:rsid wsp:val=&quot;00A25CBD&quot;/&gt;&lt;wsp:rsid wsp:val=&quot;00A268DF&quot;/&gt;&lt;wsp:rsid wsp:val=&quot;00A54B79&quot;/&gt;&lt;wsp:rsid wsp:val=&quot;00B37FF7&quot;/&gt;&lt;wsp:rsid wsp:val=&quot;00B428AD&quot;/&gt;&lt;wsp:rsid wsp:val=&quot;00B452A4&quot;/&gt;&lt;wsp:rsid wsp:val=&quot;00B632AC&quot;/&gt;&lt;wsp:rsid wsp:val=&quot;00C40F70&quot;/&gt;&lt;wsp:rsid wsp:val=&quot;00C64A34&quot;/&gt;&lt;wsp:rsid wsp:val=&quot;00CA1892&quot;/&gt;&lt;wsp:rsid wsp:val=&quot;00CF6E1D&quot;/&gt;&lt;wsp:rsid wsp:val=&quot;00D24717&quot;/&gt;&lt;wsp:rsid wsp:val=&quot;00E15471&quot;/&gt;&lt;wsp:rsid wsp:val=&quot;00EE5F7C&quot;/&gt;&lt;wsp:rsid wsp:val=&quot;00EF556E&quot;/&gt;&lt;wsp:rsid wsp:val=&quot;00F82184&quot;/&gt;&lt;/wsp:rsids&gt;&lt;/w:docPr&gt;&lt;w:body&gt;&lt;wx:sect&gt;&lt;w:p wsp:rsidR=&quot;00000000&quot; wsp:rsidRDefault=&quot;00C40F70&quot; wsp:rsidP=&quot;00C40F7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d&gt;&lt;m:dPr&gt;&lt;m:begChr m:val=&quot;[&quot;/&gt;&lt;m:endChr m:val=&quot;]&quot;/&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A+&lt;/m:t&gt;&lt;/m:r&gt;&lt;m:d&gt;&lt;m:dPr&gt;&lt;m:ctrlPr&gt;&lt;w:rPr&gt;&lt;w:rFonts w:ascii=&quot;Cambria Math&quot; w:h-ansi=&quot;Cambria Math&quot;/&gt;&lt;wx:font wx:val=&quot;Cambria Math&quot;/&gt;&lt;w:i/&gt;&lt;/w:rPr&gt;&lt;/m:ctrlPr&gt;&lt;/m:dPr&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t&lt;/m:t&gt;&lt;/m:r&gt;&lt;/m:sub&gt;&lt;/m:sSub&gt;&lt;/m:num&gt;&lt;m:den&gt;&lt;m:r&gt;&lt;w:rPr&gt;&lt;w:rFonts w:ascii=&quot;Cambria Math&quot; w:h-ansi=&quot;Cambria Math&quot;/&gt;&lt;wx:font wx:val=&quot;Cambria Math&quot;/&gt;&lt;w:i/&gt;&lt;/w:rPr&gt;&lt;m:t&gt;2-ﾎｼ&lt;/m:t&gt;&lt;/m:r&gt;&lt;m:func&gt;&lt;m:funcPr&gt;&lt;m:ctrlPr&gt;&lt;w:rPr&gt;&lt;w:rFonts w:ascii=&quot;Cambria Math&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sin&lt;/m:t&gt;&lt;/m:r&gt;&lt;m:ctrlPr&gt;&lt;w:rPr&gt;&lt;w:rFonts w:ascii=&quot;Cambria Math&quot; w:h-ansi=&quot;Cambria Math&quot;/&gt;&lt;wx:font wx:val=&quot;Cambria Math&quot;/&gt;&lt;w:lang w:val=&quot;PT&quot;/&gt;&lt;/w:rPr&gt;&lt;/m:ctrlPr&gt;&lt;/m:fName&gt;&lt;m:e&gt;&lt;m:r&gt;&lt;w:rPr&gt;&lt;w:rFonts w:ascii=&quot;Cambria Math&quot; w:h-ansi=&quot;Cambria Math&quot;/&gt;&lt;wx:font wx:val=&quot;Cambria Math&quot;/&gt;&lt;w:i/&gt;&lt;/w:rPr&gt;&lt;m:t&gt;ﾎｱ&lt;/m:t&gt;&lt;/m:r&gt;&lt;/m:e&gt;&lt;/m:func&gt;&lt;/m:den&gt;&lt;/m:f&gt;&lt;/m:e&gt;&lt;/m:d&gt;&lt;/m:e&gt;&lt;/m:d&gt;&lt;m:ctrlPr&gt;&lt;w:rPr&gt;&lt;w:rFonts w:ascii=&quot;Cambria Math&quot; w:h-ansi=&quot;Cambria Math&quot;/&gt;&lt;wx:font wx:val=&quot;Cambria Math&quot;/&gt;&lt;w:i/&gt;&lt;w:lang w:val=&quot;PT&quot;/&gt;&lt;/w:rPr&gt;&lt;/m:ctrlPr&gt;&lt;/m:e&gt;&lt;m:sup&gt;&lt;m:r&gt;&lt;w:rPr&gt;&lt;w:rFonts w:ascii=&quot;Cambria Math&quot; w:h-ansi=&quot;Cambria Math&quot;/&gt;&lt;wx:font wx:val=&quot;Cambria Math&quot;/&gt;&lt;w:i/&gt;&lt;/w:rPr&gt;&lt;m:t&gt;4&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8" o:title="" chromakey="white"/>
          </v:shape>
        </w:pict>
      </w:r>
      <w:r w:rsidR="00EE5F7C">
        <w:fldChar w:fldCharType="end"/>
      </w:r>
      <w:r w:rsidRPr="00EE5F7C">
        <w:tab/>
        <w:t>(1)</w:t>
      </w:r>
    </w:p>
    <w:p w14:paraId="7F0032E5" w14:textId="77777777" w:rsidR="00E15471" w:rsidRPr="00A54B79" w:rsidRDefault="00E15471"/>
    <w:p w14:paraId="45AD7241" w14:textId="77777777" w:rsidR="00E15471" w:rsidRDefault="00E15471">
      <w:r w:rsidRPr="00E15471">
        <w:t xml:space="preserve">where </w:t>
      </w:r>
      <w:r w:rsidRPr="00E15471">
        <w:rPr>
          <w:i/>
        </w:rPr>
        <w:t>A</w:t>
      </w:r>
      <w:r w:rsidRPr="00E15471">
        <w:t xml:space="preserve"> is a constant, </w:t>
      </w:r>
      <w:r w:rsidRPr="00E15471">
        <w:rPr>
          <w:i/>
        </w:rPr>
        <w:t>c</w:t>
      </w:r>
      <w:r w:rsidRPr="00E15471">
        <w:rPr>
          <w:i/>
          <w:vertAlign w:val="subscript"/>
        </w:rPr>
        <w:t>t</w:t>
      </w:r>
      <w:r>
        <w:t xml:space="preserve">, </w:t>
      </w:r>
      <w:r w:rsidRPr="00E15471">
        <w:rPr>
          <w:i/>
        </w:rPr>
        <w:t>μ</w:t>
      </w:r>
      <w:r>
        <w:t xml:space="preserve"> </w:t>
      </w:r>
      <w:r w:rsidR="00A54B79">
        <w:t>and α</w:t>
      </w:r>
      <w:r>
        <w:t xml:space="preserve"> </w:t>
      </w:r>
      <w:r w:rsidR="00A54B79">
        <w:t xml:space="preserve">are </w:t>
      </w:r>
      <w:r w:rsidR="001C51CF">
        <w:t>experimentally obtained parameters.</w:t>
      </w:r>
    </w:p>
    <w:p w14:paraId="2A04F338" w14:textId="77777777" w:rsidR="001C51CF" w:rsidRDefault="001C51CF"/>
    <w:p w14:paraId="1AF36963" w14:textId="77777777" w:rsidR="001C51CF" w:rsidRPr="00E15471" w:rsidRDefault="001C51CF">
      <w:r>
        <w:t>Always use SI units and notations.</w:t>
      </w:r>
    </w:p>
    <w:p w14:paraId="071EBDBB" w14:textId="77777777" w:rsidR="0063652A" w:rsidRPr="00E15471" w:rsidRDefault="0063652A" w:rsidP="00E15471">
      <w:pPr>
        <w:tabs>
          <w:tab w:val="left" w:pos="851"/>
        </w:tabs>
      </w:pPr>
    </w:p>
    <w:p w14:paraId="41615C57" w14:textId="77777777" w:rsidR="0063652A" w:rsidRPr="00E15471" w:rsidRDefault="0063652A"/>
    <w:p w14:paraId="4F20524B" w14:textId="77777777" w:rsidR="0075787E" w:rsidRPr="00C64A34" w:rsidRDefault="000050DC" w:rsidP="00B452A4">
      <w:pPr>
        <w:pStyle w:val="1"/>
      </w:pPr>
      <w:r>
        <w:t xml:space="preserve">citation and </w:t>
      </w:r>
      <w:r w:rsidR="0063652A">
        <w:t>references</w:t>
      </w:r>
    </w:p>
    <w:p w14:paraId="2601D52C" w14:textId="77777777" w:rsidR="0075787E" w:rsidRDefault="0075787E"/>
    <w:p w14:paraId="2F5BCF3A" w14:textId="77777777" w:rsidR="000050DC" w:rsidRDefault="000050DC">
      <w:r w:rsidRPr="000050DC">
        <w:t>In the text, cite references in the author-year format, e.g. (Author, 1986) or (Author 1 and Author 2, 1997) or (Author 1 et al., 2003) or (Author 1, 2006; Author 2, 2010) or (Author, 2003a; 2003b; 2010).</w:t>
      </w:r>
    </w:p>
    <w:p w14:paraId="7029C087" w14:textId="77777777" w:rsidR="0038644A" w:rsidRDefault="0038644A"/>
    <w:p w14:paraId="0CCC00CB" w14:textId="77777777" w:rsidR="001C51CF" w:rsidRDefault="004D388D">
      <w:r>
        <w:t>P</w:t>
      </w:r>
      <w:r w:rsidRPr="000050DC">
        <w:t xml:space="preserve">lace </w:t>
      </w:r>
      <w:r>
        <w:t>t</w:t>
      </w:r>
      <w:r w:rsidR="000050DC" w:rsidRPr="000050DC">
        <w:t>he list of</w:t>
      </w:r>
      <w:r>
        <w:t xml:space="preserve"> cited</w:t>
      </w:r>
      <w:r w:rsidR="000050DC" w:rsidRPr="000050DC">
        <w:t xml:space="preserve"> references at the end of the paper in the alphabetical order.</w:t>
      </w:r>
      <w:r>
        <w:t xml:space="preserve"> Use style “Normal”, hanging 5 mm.</w:t>
      </w:r>
      <w:r w:rsidR="00071AB2">
        <w:t xml:space="preserve"> Use italics for the title of the book, journal or proceedings. Examples of references are given in the corresponding section.</w:t>
      </w:r>
    </w:p>
    <w:p w14:paraId="09472811" w14:textId="77777777" w:rsidR="0038644A" w:rsidRDefault="0038644A"/>
    <w:p w14:paraId="09D8D01F" w14:textId="77777777" w:rsidR="00ED5EE9" w:rsidRDefault="00ED5EE9"/>
    <w:p w14:paraId="5DB4F4B9" w14:textId="77777777" w:rsidR="00ED5EE9" w:rsidRPr="009C07A4" w:rsidRDefault="00ED5EE9" w:rsidP="00ED5EE9">
      <w:pPr>
        <w:pStyle w:val="1"/>
      </w:pPr>
      <w:r w:rsidRPr="009C07A4">
        <w:t>IMPORtant dates</w:t>
      </w:r>
    </w:p>
    <w:p w14:paraId="021D57A5" w14:textId="77777777" w:rsidR="00ED5EE9" w:rsidRPr="009C07A4" w:rsidRDefault="00ED5EE9" w:rsidP="00ED5EE9"/>
    <w:p w14:paraId="3AB800C6" w14:textId="77777777" w:rsidR="00ED5EE9" w:rsidRPr="009C07A4" w:rsidRDefault="00ED5EE9" w:rsidP="00ED5EE9">
      <w:r w:rsidRPr="009C07A4">
        <w:t xml:space="preserve">Extended Abstracts should be submitted in .pdf format following this template by </w:t>
      </w:r>
      <w:r w:rsidR="00CD454B" w:rsidRPr="009C07A4">
        <w:t>July</w:t>
      </w:r>
      <w:r w:rsidRPr="009C07A4">
        <w:t xml:space="preserve"> </w:t>
      </w:r>
      <w:r w:rsidR="00CD454B" w:rsidRPr="009C07A4">
        <w:t>10</w:t>
      </w:r>
      <w:r w:rsidRPr="009C07A4">
        <w:t>, 202</w:t>
      </w:r>
      <w:r w:rsidR="00CD454B" w:rsidRPr="009C07A4">
        <w:t>4</w:t>
      </w:r>
      <w:r w:rsidRPr="009C07A4">
        <w:t xml:space="preserve">. Notifications will be sent to the authors by </w:t>
      </w:r>
      <w:r w:rsidR="00CD454B" w:rsidRPr="009C07A4">
        <w:t>August</w:t>
      </w:r>
      <w:r w:rsidRPr="009C07A4">
        <w:t xml:space="preserve"> </w:t>
      </w:r>
      <w:r w:rsidR="00CD454B" w:rsidRPr="009C07A4">
        <w:t>31</w:t>
      </w:r>
      <w:r w:rsidRPr="009C07A4">
        <w:t>, 202</w:t>
      </w:r>
      <w:r w:rsidR="00CD454B" w:rsidRPr="009C07A4">
        <w:t>4</w:t>
      </w:r>
      <w:r w:rsidRPr="009C07A4">
        <w:t>; at that point, Extended Abstracts can be (a) accepted, (b) accepted with revisions, or (c) rejected. Extended Abstracts accepted with revisions will be due on September 15, 202</w:t>
      </w:r>
      <w:r w:rsidR="00CD454B" w:rsidRPr="009C07A4">
        <w:t>4</w:t>
      </w:r>
      <w:r w:rsidRPr="009C07A4">
        <w:t>. Final decisions will be communicated to the authors by September 23, 202</w:t>
      </w:r>
      <w:r w:rsidR="00CD454B" w:rsidRPr="009C07A4">
        <w:rPr>
          <w:rFonts w:hint="eastAsia"/>
          <w:lang w:eastAsia="ja-JP"/>
        </w:rPr>
        <w:t>4</w:t>
      </w:r>
      <w:r w:rsidRPr="009C07A4">
        <w:t xml:space="preserve">. Full delegate registration by at least one of the authors must be received by </w:t>
      </w:r>
      <w:r w:rsidR="00DB777C" w:rsidRPr="009C07A4">
        <w:t>Sept 16, 2024</w:t>
      </w:r>
      <w:r w:rsidRPr="009C07A4">
        <w:t>– Extended Abstracts for which no delegate payment has been received will not be included in the conference program.</w:t>
      </w:r>
    </w:p>
    <w:p w14:paraId="40028FBD" w14:textId="77777777" w:rsidR="00ED5EE9" w:rsidRPr="00ED5EE9" w:rsidRDefault="00ED5EE9"/>
    <w:p w14:paraId="3D510E0B" w14:textId="77777777" w:rsidR="0075787E" w:rsidRDefault="0075787E"/>
    <w:p w14:paraId="6994814D" w14:textId="77777777" w:rsidR="0038644A" w:rsidRDefault="0038644A" w:rsidP="00B452A4">
      <w:pPr>
        <w:pStyle w:val="1"/>
      </w:pPr>
      <w:r>
        <w:t>conclusions</w:t>
      </w:r>
    </w:p>
    <w:p w14:paraId="013167DA" w14:textId="77777777" w:rsidR="0038644A" w:rsidRDefault="0038644A"/>
    <w:p w14:paraId="5F69D9DB" w14:textId="77777777" w:rsidR="00203036" w:rsidRDefault="0038644A">
      <w:r>
        <w:t>The paper shall finish with conclusions</w:t>
      </w:r>
      <w:r w:rsidR="0095473D">
        <w:t xml:space="preserve"> or concluding remarks</w:t>
      </w:r>
      <w:r>
        <w:t xml:space="preserve"> from the work presented and, if applicable, their implications and future work to be developed.</w:t>
      </w:r>
    </w:p>
    <w:p w14:paraId="7AD78138" w14:textId="77777777" w:rsidR="0038644A" w:rsidRDefault="0038644A"/>
    <w:p w14:paraId="388544C5" w14:textId="77777777" w:rsidR="00203036" w:rsidRDefault="00203036"/>
    <w:p w14:paraId="6BAC041E" w14:textId="77777777" w:rsidR="00203036" w:rsidRDefault="00203036" w:rsidP="00B452A4">
      <w:pPr>
        <w:pStyle w:val="1"/>
        <w:numPr>
          <w:ilvl w:val="0"/>
          <w:numId w:val="0"/>
        </w:numPr>
      </w:pPr>
      <w:r>
        <w:t>Acknowledgements</w:t>
      </w:r>
    </w:p>
    <w:p w14:paraId="4126E8D6" w14:textId="77777777" w:rsidR="00203036" w:rsidRDefault="00203036" w:rsidP="00203036"/>
    <w:p w14:paraId="0CBF2FFD" w14:textId="77777777" w:rsidR="000050DC" w:rsidRDefault="00203036" w:rsidP="00203036">
      <w:r w:rsidRPr="00203036">
        <w:t>Acknowledgements</w:t>
      </w:r>
      <w:r>
        <w:t xml:space="preserve"> can be added after the conclusions</w:t>
      </w:r>
      <w:r w:rsidR="0073122D">
        <w:t xml:space="preserve"> and before the references</w:t>
      </w:r>
      <w:r w:rsidR="00071AB2">
        <w:t>.</w:t>
      </w:r>
    </w:p>
    <w:p w14:paraId="1DA0B303" w14:textId="77777777" w:rsidR="00203036" w:rsidRDefault="00203036"/>
    <w:p w14:paraId="3900331C" w14:textId="77777777" w:rsidR="00203036" w:rsidRDefault="00203036"/>
    <w:p w14:paraId="57B59BC7" w14:textId="77777777" w:rsidR="0038644A" w:rsidRDefault="000050DC" w:rsidP="00B452A4">
      <w:pPr>
        <w:pStyle w:val="1"/>
        <w:numPr>
          <w:ilvl w:val="0"/>
          <w:numId w:val="0"/>
        </w:numPr>
      </w:pPr>
      <w:r>
        <w:t>References</w:t>
      </w:r>
    </w:p>
    <w:p w14:paraId="6D25FCA1" w14:textId="77777777" w:rsidR="000050DC" w:rsidRDefault="000050DC"/>
    <w:p w14:paraId="6559966F" w14:textId="77777777" w:rsidR="004D388D" w:rsidRDefault="004D388D" w:rsidP="004D388D">
      <w:pPr>
        <w:ind w:left="284" w:hanging="284"/>
      </w:pPr>
      <w:r w:rsidRPr="004D388D">
        <w:t xml:space="preserve">Hoek, E. and Brown, E.T., 1980. </w:t>
      </w:r>
      <w:r w:rsidRPr="004D388D">
        <w:rPr>
          <w:i/>
        </w:rPr>
        <w:t>Underground excavations in rock</w:t>
      </w:r>
      <w:r w:rsidRPr="004D388D">
        <w:t>. The Institution of Mining and Metallurgy, London.</w:t>
      </w:r>
    </w:p>
    <w:p w14:paraId="38ED1A88" w14:textId="77777777" w:rsidR="00B632AC" w:rsidRDefault="00B632AC" w:rsidP="00203036">
      <w:pPr>
        <w:ind w:left="284" w:hanging="284"/>
      </w:pPr>
      <w:r>
        <w:t>Jacobsson, L.</w:t>
      </w:r>
      <w:r w:rsidR="00F82184">
        <w:t xml:space="preserve"> and</w:t>
      </w:r>
      <w:r>
        <w:t xml:space="preserve"> Lindqvist, J.E., 2018. Laboratory investigation of crack initiation on hourglass-shaped granite specimens. In Litvinenko (ed.), </w:t>
      </w:r>
      <w:r w:rsidRPr="00B632AC">
        <w:rPr>
          <w:i/>
        </w:rPr>
        <w:t>Geomechanics and geodynamics of rock masses; Prof. 2018 European Rock Mechanics Symposium – EUROCK2018, Saint Petersburg, Russia, 22-26 May 2018</w:t>
      </w:r>
      <w:r>
        <w:t>. Taylor &amp; Francis, London.</w:t>
      </w:r>
    </w:p>
    <w:p w14:paraId="7B1FB70F" w14:textId="77777777" w:rsidR="00203036" w:rsidRDefault="00203036" w:rsidP="00203036">
      <w:pPr>
        <w:ind w:left="284" w:hanging="284"/>
        <w:rPr>
          <w:rFonts w:eastAsia="ＭＳ Ｐゴシック"/>
        </w:rPr>
      </w:pPr>
      <w:r w:rsidRPr="00BF6F12">
        <w:t>Kodama,</w:t>
      </w:r>
      <w:r>
        <w:t xml:space="preserve"> J.,</w:t>
      </w:r>
      <w:r w:rsidRPr="00BF6F12">
        <w:t xml:space="preserve"> Miyamoto,</w:t>
      </w:r>
      <w:r>
        <w:t xml:space="preserve"> T.,</w:t>
      </w:r>
      <w:r w:rsidRPr="00BF6F12">
        <w:t xml:space="preserve"> Kawasaki,</w:t>
      </w:r>
      <w:r>
        <w:t xml:space="preserve"> S., </w:t>
      </w:r>
      <w:r w:rsidRPr="00BF6F12">
        <w:t xml:space="preserve">Fujii, </w:t>
      </w:r>
      <w:r>
        <w:t xml:space="preserve">Y., </w:t>
      </w:r>
      <w:r w:rsidRPr="00BF6F12">
        <w:t>Kaneko</w:t>
      </w:r>
      <w:r>
        <w:t>, K.</w:t>
      </w:r>
      <w:r w:rsidRPr="00BF6F12">
        <w:t xml:space="preserve"> and Hagan</w:t>
      </w:r>
      <w:r>
        <w:t xml:space="preserve">, P., </w:t>
      </w:r>
      <w:r w:rsidRPr="00BF6F12">
        <w:t>2013</w:t>
      </w:r>
      <w:r>
        <w:t>,</w:t>
      </w:r>
      <w:r w:rsidRPr="00BF6F12">
        <w:t xml:space="preserve"> </w:t>
      </w:r>
      <w:r w:rsidRPr="00BF6F12">
        <w:rPr>
          <w:color w:val="000000"/>
        </w:rPr>
        <w:t xml:space="preserve">Estimation of </w:t>
      </w:r>
      <w:r>
        <w:rPr>
          <w:rFonts w:hint="eastAsia"/>
          <w:color w:val="000000"/>
        </w:rPr>
        <w:t>r</w:t>
      </w:r>
      <w:r w:rsidRPr="00BF6F12">
        <w:rPr>
          <w:color w:val="000000"/>
        </w:rPr>
        <w:t xml:space="preserve">egional </w:t>
      </w:r>
      <w:r>
        <w:rPr>
          <w:rFonts w:hint="eastAsia"/>
          <w:color w:val="000000"/>
        </w:rPr>
        <w:t>s</w:t>
      </w:r>
      <w:r w:rsidRPr="00BF6F12">
        <w:rPr>
          <w:color w:val="000000"/>
        </w:rPr>
        <w:t xml:space="preserve">tress </w:t>
      </w:r>
      <w:r>
        <w:rPr>
          <w:rFonts w:hint="eastAsia"/>
          <w:color w:val="000000"/>
        </w:rPr>
        <w:t>s</w:t>
      </w:r>
      <w:r w:rsidRPr="00BF6F12">
        <w:rPr>
          <w:color w:val="000000"/>
        </w:rPr>
        <w:t xml:space="preserve">tate and </w:t>
      </w:r>
      <w:r>
        <w:rPr>
          <w:rFonts w:hint="eastAsia"/>
          <w:color w:val="000000"/>
        </w:rPr>
        <w:t>Y</w:t>
      </w:r>
      <w:r w:rsidRPr="00BF6F12">
        <w:rPr>
          <w:color w:val="000000"/>
        </w:rPr>
        <w:t xml:space="preserve">oung’s </w:t>
      </w:r>
      <w:r>
        <w:rPr>
          <w:rFonts w:hint="eastAsia"/>
          <w:color w:val="000000"/>
        </w:rPr>
        <w:t>m</w:t>
      </w:r>
      <w:r w:rsidRPr="00BF6F12">
        <w:rPr>
          <w:color w:val="000000"/>
        </w:rPr>
        <w:t xml:space="preserve">odulus by </w:t>
      </w:r>
      <w:r>
        <w:rPr>
          <w:rFonts w:hint="eastAsia"/>
          <w:color w:val="000000"/>
        </w:rPr>
        <w:t>b</w:t>
      </w:r>
      <w:r w:rsidRPr="00BF6F12">
        <w:rPr>
          <w:color w:val="000000"/>
        </w:rPr>
        <w:t xml:space="preserve">ack </w:t>
      </w:r>
      <w:r>
        <w:rPr>
          <w:rFonts w:hint="eastAsia"/>
          <w:color w:val="000000"/>
        </w:rPr>
        <w:t>a</w:t>
      </w:r>
      <w:r w:rsidRPr="00BF6F12">
        <w:rPr>
          <w:color w:val="000000"/>
        </w:rPr>
        <w:t xml:space="preserve">nalysis of </w:t>
      </w:r>
      <w:r>
        <w:rPr>
          <w:rFonts w:hint="eastAsia"/>
          <w:color w:val="000000"/>
        </w:rPr>
        <w:t>m</w:t>
      </w:r>
      <w:r w:rsidRPr="00BF6F12">
        <w:rPr>
          <w:color w:val="000000"/>
        </w:rPr>
        <w:t>ining-</w:t>
      </w:r>
      <w:r>
        <w:rPr>
          <w:rFonts w:hint="eastAsia"/>
          <w:color w:val="000000"/>
        </w:rPr>
        <w:t>i</w:t>
      </w:r>
      <w:r w:rsidRPr="00BF6F12">
        <w:rPr>
          <w:color w:val="000000"/>
        </w:rPr>
        <w:t xml:space="preserve">nduced </w:t>
      </w:r>
      <w:r>
        <w:rPr>
          <w:rFonts w:hint="eastAsia"/>
          <w:color w:val="000000"/>
        </w:rPr>
        <w:t>d</w:t>
      </w:r>
      <w:r w:rsidRPr="00BF6F12">
        <w:rPr>
          <w:color w:val="000000"/>
        </w:rPr>
        <w:t>eformation</w:t>
      </w:r>
      <w:r w:rsidR="00B632AC">
        <w:rPr>
          <w:color w:val="000000"/>
        </w:rPr>
        <w:t>.</w:t>
      </w:r>
      <w:r w:rsidRPr="00BF6F12">
        <w:rPr>
          <w:color w:val="000000"/>
        </w:rPr>
        <w:t xml:space="preserve"> </w:t>
      </w:r>
      <w:r w:rsidRPr="009C63A5">
        <w:rPr>
          <w:i/>
          <w:iCs/>
        </w:rPr>
        <w:t>Int. J. Rock Mech. Min. Sci.</w:t>
      </w:r>
      <w:r w:rsidRPr="008F12B4">
        <w:rPr>
          <w:rFonts w:eastAsia="ＭＳ Ｐゴシック"/>
        </w:rPr>
        <w:t>, 63, 1-11.</w:t>
      </w:r>
    </w:p>
    <w:p w14:paraId="0ABEAA9F" w14:textId="77777777" w:rsidR="000050DC" w:rsidRDefault="000050DC"/>
    <w:sectPr w:rsidR="000050DC" w:rsidSect="007D38BA">
      <w:footerReference w:type="default" r:id="rId9"/>
      <w:headerReference w:type="first" r:id="rId10"/>
      <w:footerReference w:type="first" r:id="rId11"/>
      <w:pgSz w:w="11906" w:h="16838" w:code="9"/>
      <w:pgMar w:top="1418"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DF295" w14:textId="77777777" w:rsidR="007D38BA" w:rsidRDefault="007D38BA" w:rsidP="00580D85">
      <w:r>
        <w:separator/>
      </w:r>
    </w:p>
  </w:endnote>
  <w:endnote w:type="continuationSeparator" w:id="0">
    <w:p w14:paraId="4F46B42E" w14:textId="77777777" w:rsidR="007D38BA" w:rsidRDefault="007D38BA" w:rsidP="0058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3262" w14:textId="77777777" w:rsidR="004B34E0" w:rsidRDefault="004B34E0">
    <w:pPr>
      <w:pStyle w:val="a5"/>
      <w:jc w:val="center"/>
    </w:pPr>
    <w:r>
      <w:fldChar w:fldCharType="begin"/>
    </w:r>
    <w:r>
      <w:instrText xml:space="preserve"> PAGE   \* MERGEFORMAT </w:instrText>
    </w:r>
    <w:r>
      <w:fldChar w:fldCharType="separate"/>
    </w:r>
    <w:r w:rsidR="00EE5F7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8F79" w14:textId="77777777" w:rsidR="004B34E0" w:rsidRDefault="004B34E0">
    <w:pPr>
      <w:pStyle w:val="a5"/>
      <w:jc w:val="center"/>
    </w:pPr>
    <w:r>
      <w:fldChar w:fldCharType="begin"/>
    </w:r>
    <w:r>
      <w:instrText xml:space="preserve"> PAGE   \* MERGEFORMAT </w:instrText>
    </w:r>
    <w:r>
      <w:fldChar w:fldCharType="separate"/>
    </w:r>
    <w:r w:rsidR="00472DF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CDEF" w14:textId="77777777" w:rsidR="007D38BA" w:rsidRDefault="007D38BA" w:rsidP="00580D85">
      <w:r>
        <w:separator/>
      </w:r>
    </w:p>
  </w:footnote>
  <w:footnote w:type="continuationSeparator" w:id="0">
    <w:p w14:paraId="52611F74" w14:textId="77777777" w:rsidR="007D38BA" w:rsidRDefault="007D38BA" w:rsidP="00580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AF18" w14:textId="77777777" w:rsidR="007B002D" w:rsidRPr="00580D85" w:rsidRDefault="000B41DD" w:rsidP="007B002D">
    <w:pPr>
      <w:tabs>
        <w:tab w:val="right" w:pos="9072"/>
      </w:tabs>
      <w:rPr>
        <w:i/>
        <w:sz w:val="18"/>
        <w:szCs w:val="18"/>
      </w:rPr>
    </w:pPr>
    <w:r>
      <w:rPr>
        <w:i/>
        <w:sz w:val="18"/>
        <w:szCs w:val="18"/>
        <w:lang w:eastAsia="ja-JP"/>
      </w:rPr>
      <w:t xml:space="preserve">CouFrac2024 - </w:t>
    </w:r>
    <w:r w:rsidRPr="000B41DD">
      <w:rPr>
        <w:i/>
        <w:sz w:val="18"/>
        <w:szCs w:val="18"/>
        <w:lang w:eastAsia="ja-JP"/>
      </w:rPr>
      <w:t>The 4th International Conference on Coupled Processes</w:t>
    </w:r>
    <w:r w:rsidR="007B002D" w:rsidRPr="00580D85">
      <w:rPr>
        <w:i/>
        <w:sz w:val="18"/>
        <w:szCs w:val="18"/>
      </w:rPr>
      <w:tab/>
    </w:r>
    <w:r w:rsidR="00D611CB">
      <w:rPr>
        <w:rFonts w:hint="eastAsia"/>
        <w:i/>
        <w:sz w:val="18"/>
        <w:szCs w:val="18"/>
        <w:lang w:eastAsia="ja-JP"/>
      </w:rPr>
      <w:t>ISRM</w:t>
    </w:r>
    <w:r w:rsidR="00D611CB">
      <w:rPr>
        <w:i/>
        <w:sz w:val="18"/>
        <w:szCs w:val="18"/>
      </w:rPr>
      <w:t xml:space="preserve"> 2024 Specialized Conference</w:t>
    </w:r>
  </w:p>
  <w:p w14:paraId="0469336B" w14:textId="77777777" w:rsidR="000B41DD" w:rsidRDefault="000B41DD" w:rsidP="007B002D">
    <w:pPr>
      <w:tabs>
        <w:tab w:val="right" w:pos="9072"/>
      </w:tabs>
      <w:rPr>
        <w:i/>
        <w:sz w:val="18"/>
        <w:szCs w:val="18"/>
      </w:rPr>
    </w:pPr>
    <w:r w:rsidRPr="000B41DD">
      <w:rPr>
        <w:i/>
        <w:sz w:val="18"/>
        <w:szCs w:val="18"/>
        <w:lang w:eastAsia="ja-JP"/>
      </w:rPr>
      <w:t>in Fractured Geological Media: Observation, Modeling, and Application</w:t>
    </w:r>
    <w:r w:rsidR="00472DC4">
      <w:rPr>
        <w:rFonts w:hint="eastAsia"/>
        <w:i/>
        <w:sz w:val="18"/>
        <w:szCs w:val="18"/>
        <w:lang w:eastAsia="ja-JP"/>
      </w:rPr>
      <w:t xml:space="preserve">　　　　　　　　　</w:t>
    </w:r>
    <w:r w:rsidR="00472DC4">
      <w:rPr>
        <w:i/>
        <w:sz w:val="18"/>
        <w:szCs w:val="18"/>
        <w:lang w:eastAsia="ja-JP"/>
      </w:rPr>
      <w:t>Yasuhara &amp; Hashimoto (Eds)</w:t>
    </w:r>
  </w:p>
  <w:p w14:paraId="52E6418C" w14:textId="77777777" w:rsidR="007B002D" w:rsidRPr="000B41DD" w:rsidRDefault="007B002D" w:rsidP="000B41DD">
    <w:pPr>
      <w:tabs>
        <w:tab w:val="right" w:pos="9072"/>
      </w:tabs>
      <w:rPr>
        <w:i/>
        <w:sz w:val="18"/>
        <w:szCs w:val="18"/>
      </w:rPr>
    </w:pPr>
    <w:r w:rsidRPr="00580D85">
      <w:rPr>
        <w:i/>
        <w:sz w:val="18"/>
        <w:szCs w:val="18"/>
      </w:rPr>
      <w:t>© 20</w:t>
    </w:r>
    <w:r w:rsidR="004738D7">
      <w:rPr>
        <w:i/>
        <w:sz w:val="18"/>
        <w:szCs w:val="18"/>
      </w:rPr>
      <w:t>24</w:t>
    </w:r>
    <w:r w:rsidRPr="00580D85">
      <w:rPr>
        <w:i/>
        <w:sz w:val="18"/>
        <w:szCs w:val="18"/>
      </w:rPr>
      <w:t xml:space="preserve"> copyright </w:t>
    </w:r>
    <w:r w:rsidR="004738D7">
      <w:rPr>
        <w:i/>
        <w:sz w:val="18"/>
        <w:szCs w:val="18"/>
      </w:rPr>
      <w:t>J</w:t>
    </w:r>
    <w:r w:rsidR="000B41DD">
      <w:rPr>
        <w:rFonts w:hint="eastAsia"/>
        <w:i/>
        <w:sz w:val="18"/>
        <w:szCs w:val="18"/>
        <w:lang w:eastAsia="ja-JP"/>
      </w:rPr>
      <w:t>a</w:t>
    </w:r>
    <w:r w:rsidR="000B41DD">
      <w:rPr>
        <w:i/>
        <w:sz w:val="18"/>
        <w:szCs w:val="18"/>
        <w:lang w:eastAsia="ja-JP"/>
      </w:rPr>
      <w:t xml:space="preserve">panese </w:t>
    </w:r>
    <w:r w:rsidR="004738D7">
      <w:rPr>
        <w:i/>
        <w:sz w:val="18"/>
        <w:szCs w:val="18"/>
      </w:rPr>
      <w:t>S</w:t>
    </w:r>
    <w:r w:rsidR="000B41DD">
      <w:rPr>
        <w:i/>
        <w:sz w:val="18"/>
        <w:szCs w:val="18"/>
      </w:rPr>
      <w:t xml:space="preserve">ociety for </w:t>
    </w:r>
    <w:r w:rsidR="004738D7">
      <w:rPr>
        <w:i/>
        <w:sz w:val="18"/>
        <w:szCs w:val="18"/>
      </w:rPr>
      <w:t>R</w:t>
    </w:r>
    <w:r w:rsidR="000B41DD">
      <w:rPr>
        <w:i/>
        <w:sz w:val="18"/>
        <w:szCs w:val="18"/>
      </w:rPr>
      <w:t xml:space="preserve">ock </w:t>
    </w:r>
    <w:r w:rsidR="004738D7">
      <w:rPr>
        <w:i/>
        <w:sz w:val="18"/>
        <w:szCs w:val="18"/>
      </w:rPr>
      <w:t>M</w:t>
    </w:r>
    <w:r w:rsidR="000B41DD">
      <w:rPr>
        <w:i/>
        <w:sz w:val="18"/>
        <w:szCs w:val="18"/>
      </w:rPr>
      <w:t>echanics</w:t>
    </w:r>
    <w:r w:rsidRPr="00580D85">
      <w:rPr>
        <w:i/>
        <w:sz w:val="18"/>
        <w:szCs w:val="18"/>
      </w:rPr>
      <w:tab/>
    </w:r>
  </w:p>
  <w:p w14:paraId="666D821B" w14:textId="77777777" w:rsidR="007B002D" w:rsidRPr="00580D85" w:rsidRDefault="007B002D" w:rsidP="007B002D">
    <w:pPr>
      <w:pStyle w:val="a3"/>
      <w:tabs>
        <w:tab w:val="clear" w:pos="8504"/>
        <w:tab w:val="right" w:pos="9072"/>
      </w:tabs>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E4C"/>
    <w:multiLevelType w:val="multilevel"/>
    <w:tmpl w:val="E4FE851C"/>
    <w:lvl w:ilvl="0">
      <w:start w:val="1"/>
      <w:numFmt w:val="decimal"/>
      <w:pStyle w:val="1"/>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16cid:durableId="1005933694">
    <w:abstractNumId w:val="0"/>
  </w:num>
  <w:num w:numId="2" w16cid:durableId="1049379722">
    <w:abstractNumId w:val="0"/>
  </w:num>
  <w:num w:numId="3" w16cid:durableId="1024475272">
    <w:abstractNumId w:val="0"/>
  </w:num>
  <w:num w:numId="4" w16cid:durableId="193744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Moves/>
  <w:defaultTabStop w:val="709"/>
  <w:hyphenationZone w:val="425"/>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D85"/>
    <w:rsid w:val="000050DC"/>
    <w:rsid w:val="0003119E"/>
    <w:rsid w:val="00044341"/>
    <w:rsid w:val="00071464"/>
    <w:rsid w:val="00071AB2"/>
    <w:rsid w:val="000B41DD"/>
    <w:rsid w:val="000D01BF"/>
    <w:rsid w:val="00123898"/>
    <w:rsid w:val="0016124C"/>
    <w:rsid w:val="00177DDD"/>
    <w:rsid w:val="001C51CF"/>
    <w:rsid w:val="001D0C49"/>
    <w:rsid w:val="00203036"/>
    <w:rsid w:val="002E6FC6"/>
    <w:rsid w:val="00300E5C"/>
    <w:rsid w:val="003368BD"/>
    <w:rsid w:val="0038644A"/>
    <w:rsid w:val="003C4229"/>
    <w:rsid w:val="00441367"/>
    <w:rsid w:val="00457D61"/>
    <w:rsid w:val="00472DC4"/>
    <w:rsid w:val="00472DFE"/>
    <w:rsid w:val="004738D7"/>
    <w:rsid w:val="00490AF6"/>
    <w:rsid w:val="00496CA9"/>
    <w:rsid w:val="004B148A"/>
    <w:rsid w:val="004B34E0"/>
    <w:rsid w:val="004D388D"/>
    <w:rsid w:val="004E575B"/>
    <w:rsid w:val="004F25C6"/>
    <w:rsid w:val="00570EFF"/>
    <w:rsid w:val="00574DD7"/>
    <w:rsid w:val="00580D85"/>
    <w:rsid w:val="0063652A"/>
    <w:rsid w:val="00687C2F"/>
    <w:rsid w:val="0069099E"/>
    <w:rsid w:val="006A1EC2"/>
    <w:rsid w:val="0073122D"/>
    <w:rsid w:val="0075787E"/>
    <w:rsid w:val="007A5835"/>
    <w:rsid w:val="007B002D"/>
    <w:rsid w:val="007D38BA"/>
    <w:rsid w:val="007E44C8"/>
    <w:rsid w:val="008657CE"/>
    <w:rsid w:val="008C59C1"/>
    <w:rsid w:val="00921EB7"/>
    <w:rsid w:val="0095473D"/>
    <w:rsid w:val="009C07A4"/>
    <w:rsid w:val="00A25CBD"/>
    <w:rsid w:val="00A268DF"/>
    <w:rsid w:val="00A54B79"/>
    <w:rsid w:val="00A867A1"/>
    <w:rsid w:val="00B37FF7"/>
    <w:rsid w:val="00B428AD"/>
    <w:rsid w:val="00B452A4"/>
    <w:rsid w:val="00B632AC"/>
    <w:rsid w:val="00C64A34"/>
    <w:rsid w:val="00CA1892"/>
    <w:rsid w:val="00CD454B"/>
    <w:rsid w:val="00CF6E1D"/>
    <w:rsid w:val="00D24717"/>
    <w:rsid w:val="00D611CB"/>
    <w:rsid w:val="00DB777C"/>
    <w:rsid w:val="00E0705A"/>
    <w:rsid w:val="00E15471"/>
    <w:rsid w:val="00E424C5"/>
    <w:rsid w:val="00ED5EE9"/>
    <w:rsid w:val="00EE5F7C"/>
    <w:rsid w:val="00EF556E"/>
    <w:rsid w:val="00F7400A"/>
    <w:rsid w:val="00F82184"/>
    <w:rsid w:val="00F8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A3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游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D85"/>
    <w:pPr>
      <w:jc w:val="both"/>
    </w:pPr>
    <w:rPr>
      <w:rFonts w:ascii="Times New Roman" w:hAnsi="Times New Roman"/>
      <w:sz w:val="22"/>
      <w:szCs w:val="22"/>
      <w:lang w:val="en-GB" w:eastAsia="en-US"/>
    </w:rPr>
  </w:style>
  <w:style w:type="paragraph" w:styleId="1">
    <w:name w:val="heading 1"/>
    <w:basedOn w:val="a"/>
    <w:next w:val="a"/>
    <w:link w:val="10"/>
    <w:uiPriority w:val="9"/>
    <w:qFormat/>
    <w:rsid w:val="00B452A4"/>
    <w:pPr>
      <w:keepNext/>
      <w:keepLines/>
      <w:numPr>
        <w:numId w:val="1"/>
      </w:numPr>
      <w:ind w:left="284" w:hanging="284"/>
      <w:outlineLvl w:val="0"/>
    </w:pPr>
    <w:rPr>
      <w:rFonts w:eastAsia="游ゴシック Light"/>
      <w:caps/>
      <w:szCs w:val="32"/>
    </w:rPr>
  </w:style>
  <w:style w:type="paragraph" w:styleId="2">
    <w:name w:val="heading 2"/>
    <w:basedOn w:val="a"/>
    <w:next w:val="a"/>
    <w:link w:val="20"/>
    <w:uiPriority w:val="9"/>
    <w:unhideWhenUsed/>
    <w:qFormat/>
    <w:rsid w:val="00B452A4"/>
    <w:pPr>
      <w:keepNext/>
      <w:keepLines/>
      <w:numPr>
        <w:ilvl w:val="1"/>
        <w:numId w:val="1"/>
      </w:numPr>
      <w:spacing w:before="40"/>
      <w:ind w:left="426" w:hanging="426"/>
      <w:outlineLvl w:val="1"/>
    </w:pPr>
    <w:rPr>
      <w:rFonts w:eastAsia="游ゴシック Light"/>
    </w:rPr>
  </w:style>
  <w:style w:type="paragraph" w:styleId="3">
    <w:name w:val="heading 3"/>
    <w:basedOn w:val="a"/>
    <w:next w:val="a"/>
    <w:link w:val="30"/>
    <w:uiPriority w:val="9"/>
    <w:semiHidden/>
    <w:unhideWhenUsed/>
    <w:rsid w:val="00C64A34"/>
    <w:pPr>
      <w:keepNext/>
      <w:keepLines/>
      <w:numPr>
        <w:ilvl w:val="2"/>
        <w:numId w:val="1"/>
      </w:numPr>
      <w:spacing w:before="40"/>
      <w:outlineLvl w:val="2"/>
    </w:pPr>
    <w:rPr>
      <w:rFonts w:ascii="Calibri Light" w:eastAsia="游ゴシック Light" w:hAnsi="Calibri Light"/>
      <w:color w:val="1F4D78"/>
      <w:sz w:val="24"/>
      <w:szCs w:val="24"/>
    </w:rPr>
  </w:style>
  <w:style w:type="paragraph" w:styleId="4">
    <w:name w:val="heading 4"/>
    <w:basedOn w:val="a"/>
    <w:next w:val="a"/>
    <w:link w:val="40"/>
    <w:uiPriority w:val="9"/>
    <w:semiHidden/>
    <w:unhideWhenUsed/>
    <w:qFormat/>
    <w:rsid w:val="00C64A34"/>
    <w:pPr>
      <w:keepNext/>
      <w:keepLines/>
      <w:numPr>
        <w:ilvl w:val="3"/>
        <w:numId w:val="1"/>
      </w:numPr>
      <w:spacing w:before="40"/>
      <w:outlineLvl w:val="3"/>
    </w:pPr>
    <w:rPr>
      <w:rFonts w:ascii="Calibri Light" w:eastAsia="游ゴシック Light" w:hAnsi="Calibri Light"/>
      <w:i/>
      <w:iCs/>
      <w:color w:val="2E74B5"/>
    </w:rPr>
  </w:style>
  <w:style w:type="paragraph" w:styleId="5">
    <w:name w:val="heading 5"/>
    <w:basedOn w:val="a"/>
    <w:next w:val="a"/>
    <w:link w:val="50"/>
    <w:uiPriority w:val="9"/>
    <w:semiHidden/>
    <w:unhideWhenUsed/>
    <w:qFormat/>
    <w:rsid w:val="00C64A34"/>
    <w:pPr>
      <w:keepNext/>
      <w:keepLines/>
      <w:numPr>
        <w:ilvl w:val="4"/>
        <w:numId w:val="1"/>
      </w:numPr>
      <w:spacing w:before="40"/>
      <w:outlineLvl w:val="4"/>
    </w:pPr>
    <w:rPr>
      <w:rFonts w:ascii="Calibri Light" w:eastAsia="游ゴシック Light" w:hAnsi="Calibri Light"/>
      <w:color w:val="2E74B5"/>
    </w:rPr>
  </w:style>
  <w:style w:type="paragraph" w:styleId="6">
    <w:name w:val="heading 6"/>
    <w:basedOn w:val="a"/>
    <w:next w:val="a"/>
    <w:link w:val="60"/>
    <w:uiPriority w:val="9"/>
    <w:semiHidden/>
    <w:unhideWhenUsed/>
    <w:qFormat/>
    <w:rsid w:val="00C64A34"/>
    <w:pPr>
      <w:keepNext/>
      <w:keepLines/>
      <w:numPr>
        <w:ilvl w:val="5"/>
        <w:numId w:val="1"/>
      </w:numPr>
      <w:spacing w:before="40"/>
      <w:outlineLvl w:val="5"/>
    </w:pPr>
    <w:rPr>
      <w:rFonts w:ascii="Calibri Light" w:eastAsia="游ゴシック Light" w:hAnsi="Calibri Light"/>
      <w:color w:val="1F4D78"/>
    </w:rPr>
  </w:style>
  <w:style w:type="paragraph" w:styleId="7">
    <w:name w:val="heading 7"/>
    <w:basedOn w:val="a"/>
    <w:next w:val="a"/>
    <w:link w:val="70"/>
    <w:uiPriority w:val="9"/>
    <w:semiHidden/>
    <w:unhideWhenUsed/>
    <w:qFormat/>
    <w:rsid w:val="00C64A34"/>
    <w:pPr>
      <w:keepNext/>
      <w:keepLines/>
      <w:numPr>
        <w:ilvl w:val="6"/>
        <w:numId w:val="1"/>
      </w:numPr>
      <w:spacing w:before="40"/>
      <w:outlineLvl w:val="6"/>
    </w:pPr>
    <w:rPr>
      <w:rFonts w:ascii="Calibri Light" w:eastAsia="游ゴシック Light" w:hAnsi="Calibri Light"/>
      <w:i/>
      <w:iCs/>
      <w:color w:val="1F4D78"/>
    </w:rPr>
  </w:style>
  <w:style w:type="paragraph" w:styleId="8">
    <w:name w:val="heading 8"/>
    <w:basedOn w:val="a"/>
    <w:next w:val="a"/>
    <w:link w:val="80"/>
    <w:uiPriority w:val="9"/>
    <w:semiHidden/>
    <w:unhideWhenUsed/>
    <w:qFormat/>
    <w:rsid w:val="00C64A34"/>
    <w:pPr>
      <w:keepNext/>
      <w:keepLines/>
      <w:numPr>
        <w:ilvl w:val="7"/>
        <w:numId w:val="1"/>
      </w:numPr>
      <w:spacing w:before="40"/>
      <w:outlineLvl w:val="7"/>
    </w:pPr>
    <w:rPr>
      <w:rFonts w:ascii="Calibri Light" w:eastAsia="游ゴシック Light" w:hAnsi="Calibri Light"/>
      <w:color w:val="272727"/>
      <w:sz w:val="21"/>
      <w:szCs w:val="21"/>
    </w:rPr>
  </w:style>
  <w:style w:type="paragraph" w:styleId="9">
    <w:name w:val="heading 9"/>
    <w:basedOn w:val="a"/>
    <w:next w:val="a"/>
    <w:link w:val="90"/>
    <w:uiPriority w:val="9"/>
    <w:semiHidden/>
    <w:unhideWhenUsed/>
    <w:qFormat/>
    <w:rsid w:val="00C64A34"/>
    <w:pPr>
      <w:keepNext/>
      <w:keepLines/>
      <w:numPr>
        <w:ilvl w:val="8"/>
        <w:numId w:val="1"/>
      </w:numPr>
      <w:spacing w:before="40"/>
      <w:outlineLvl w:val="8"/>
    </w:pPr>
    <w:rPr>
      <w:rFonts w:ascii="Calibri Light" w:eastAsia="游ゴシック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D85"/>
    <w:pPr>
      <w:tabs>
        <w:tab w:val="center" w:pos="4252"/>
        <w:tab w:val="right" w:pos="8504"/>
      </w:tabs>
    </w:pPr>
  </w:style>
  <w:style w:type="character" w:customStyle="1" w:styleId="a4">
    <w:name w:val="ヘッダー (文字)"/>
    <w:link w:val="a3"/>
    <w:uiPriority w:val="99"/>
    <w:rsid w:val="00580D85"/>
    <w:rPr>
      <w:rFonts w:ascii="Times New Roman" w:hAnsi="Times New Roman"/>
      <w:lang w:val="en-GB"/>
    </w:rPr>
  </w:style>
  <w:style w:type="paragraph" w:styleId="a5">
    <w:name w:val="footer"/>
    <w:basedOn w:val="a"/>
    <w:link w:val="a6"/>
    <w:uiPriority w:val="99"/>
    <w:unhideWhenUsed/>
    <w:rsid w:val="00580D85"/>
    <w:pPr>
      <w:tabs>
        <w:tab w:val="center" w:pos="4252"/>
        <w:tab w:val="right" w:pos="8504"/>
      </w:tabs>
    </w:pPr>
  </w:style>
  <w:style w:type="character" w:customStyle="1" w:styleId="a6">
    <w:name w:val="フッター (文字)"/>
    <w:link w:val="a5"/>
    <w:uiPriority w:val="99"/>
    <w:rsid w:val="00580D85"/>
    <w:rPr>
      <w:rFonts w:ascii="Times New Roman" w:hAnsi="Times New Roman"/>
      <w:lang w:val="en-GB"/>
    </w:rPr>
  </w:style>
  <w:style w:type="paragraph" w:styleId="a7">
    <w:name w:val="No Spacing"/>
    <w:uiPriority w:val="1"/>
    <w:rsid w:val="00580D85"/>
    <w:pPr>
      <w:jc w:val="both"/>
    </w:pPr>
    <w:rPr>
      <w:rFonts w:ascii="Times New Roman" w:hAnsi="Times New Roman"/>
      <w:sz w:val="22"/>
      <w:szCs w:val="22"/>
      <w:lang w:val="en-GB" w:eastAsia="en-US"/>
    </w:rPr>
  </w:style>
  <w:style w:type="character" w:customStyle="1" w:styleId="10">
    <w:name w:val="見出し 1 (文字)"/>
    <w:link w:val="1"/>
    <w:uiPriority w:val="9"/>
    <w:rsid w:val="00B452A4"/>
    <w:rPr>
      <w:rFonts w:ascii="Times New Roman" w:eastAsia="游ゴシック Light" w:hAnsi="Times New Roman" w:cs="Times New Roman"/>
      <w:caps/>
      <w:szCs w:val="32"/>
      <w:lang w:val="en-GB"/>
    </w:rPr>
  </w:style>
  <w:style w:type="character" w:customStyle="1" w:styleId="20">
    <w:name w:val="見出し 2 (文字)"/>
    <w:link w:val="2"/>
    <w:uiPriority w:val="9"/>
    <w:rsid w:val="00B452A4"/>
    <w:rPr>
      <w:rFonts w:ascii="Times New Roman" w:eastAsia="游ゴシック Light" w:hAnsi="Times New Roman" w:cs="Times New Roman"/>
      <w:lang w:val="en-GB"/>
    </w:rPr>
  </w:style>
  <w:style w:type="character" w:customStyle="1" w:styleId="30">
    <w:name w:val="見出し 3 (文字)"/>
    <w:link w:val="3"/>
    <w:uiPriority w:val="9"/>
    <w:semiHidden/>
    <w:rsid w:val="00C64A34"/>
    <w:rPr>
      <w:rFonts w:ascii="Calibri Light" w:eastAsia="游ゴシック Light" w:hAnsi="Calibri Light" w:cs="Times New Roman"/>
      <w:color w:val="1F4D78"/>
      <w:sz w:val="24"/>
      <w:szCs w:val="24"/>
      <w:lang w:val="en-GB"/>
    </w:rPr>
  </w:style>
  <w:style w:type="character" w:customStyle="1" w:styleId="40">
    <w:name w:val="見出し 4 (文字)"/>
    <w:link w:val="4"/>
    <w:uiPriority w:val="9"/>
    <w:semiHidden/>
    <w:rsid w:val="00C64A34"/>
    <w:rPr>
      <w:rFonts w:ascii="Calibri Light" w:eastAsia="游ゴシック Light" w:hAnsi="Calibri Light" w:cs="Times New Roman"/>
      <w:i/>
      <w:iCs/>
      <w:color w:val="2E74B5"/>
      <w:lang w:val="en-GB"/>
    </w:rPr>
  </w:style>
  <w:style w:type="character" w:customStyle="1" w:styleId="50">
    <w:name w:val="見出し 5 (文字)"/>
    <w:link w:val="5"/>
    <w:uiPriority w:val="9"/>
    <w:semiHidden/>
    <w:rsid w:val="00C64A34"/>
    <w:rPr>
      <w:rFonts w:ascii="Calibri Light" w:eastAsia="游ゴシック Light" w:hAnsi="Calibri Light" w:cs="Times New Roman"/>
      <w:color w:val="2E74B5"/>
      <w:lang w:val="en-GB"/>
    </w:rPr>
  </w:style>
  <w:style w:type="character" w:customStyle="1" w:styleId="60">
    <w:name w:val="見出し 6 (文字)"/>
    <w:link w:val="6"/>
    <w:uiPriority w:val="9"/>
    <w:semiHidden/>
    <w:rsid w:val="00C64A34"/>
    <w:rPr>
      <w:rFonts w:ascii="Calibri Light" w:eastAsia="游ゴシック Light" w:hAnsi="Calibri Light" w:cs="Times New Roman"/>
      <w:color w:val="1F4D78"/>
      <w:lang w:val="en-GB"/>
    </w:rPr>
  </w:style>
  <w:style w:type="character" w:customStyle="1" w:styleId="70">
    <w:name w:val="見出し 7 (文字)"/>
    <w:link w:val="7"/>
    <w:uiPriority w:val="9"/>
    <w:semiHidden/>
    <w:rsid w:val="00C64A34"/>
    <w:rPr>
      <w:rFonts w:ascii="Calibri Light" w:eastAsia="游ゴシック Light" w:hAnsi="Calibri Light" w:cs="Times New Roman"/>
      <w:i/>
      <w:iCs/>
      <w:color w:val="1F4D78"/>
      <w:lang w:val="en-GB"/>
    </w:rPr>
  </w:style>
  <w:style w:type="character" w:customStyle="1" w:styleId="80">
    <w:name w:val="見出し 8 (文字)"/>
    <w:link w:val="8"/>
    <w:uiPriority w:val="9"/>
    <w:semiHidden/>
    <w:rsid w:val="00C64A34"/>
    <w:rPr>
      <w:rFonts w:ascii="Calibri Light" w:eastAsia="游ゴシック Light" w:hAnsi="Calibri Light" w:cs="Times New Roman"/>
      <w:color w:val="272727"/>
      <w:sz w:val="21"/>
      <w:szCs w:val="21"/>
      <w:lang w:val="en-GB"/>
    </w:rPr>
  </w:style>
  <w:style w:type="character" w:customStyle="1" w:styleId="90">
    <w:name w:val="見出し 9 (文字)"/>
    <w:link w:val="9"/>
    <w:uiPriority w:val="9"/>
    <w:semiHidden/>
    <w:rsid w:val="00C64A34"/>
    <w:rPr>
      <w:rFonts w:ascii="Calibri Light" w:eastAsia="游ゴシック Light" w:hAnsi="Calibri Light" w:cs="Times New Roman"/>
      <w:i/>
      <w:iCs/>
      <w:color w:val="272727"/>
      <w:sz w:val="21"/>
      <w:szCs w:val="21"/>
      <w:lang w:val="en-GB"/>
    </w:rPr>
  </w:style>
  <w:style w:type="paragraph" w:customStyle="1" w:styleId="Tables">
    <w:name w:val="Tables"/>
    <w:basedOn w:val="a"/>
    <w:link w:val="TablesChar"/>
    <w:qFormat/>
    <w:rsid w:val="007E44C8"/>
    <w:pPr>
      <w:jc w:val="center"/>
    </w:pPr>
    <w:rPr>
      <w:sz w:val="20"/>
    </w:rPr>
  </w:style>
  <w:style w:type="paragraph" w:customStyle="1" w:styleId="Figures">
    <w:name w:val="Figures"/>
    <w:basedOn w:val="a"/>
    <w:link w:val="FiguresChar"/>
    <w:qFormat/>
    <w:rsid w:val="00A25CBD"/>
    <w:pPr>
      <w:jc w:val="center"/>
    </w:pPr>
    <w:rPr>
      <w:sz w:val="20"/>
      <w:szCs w:val="20"/>
    </w:rPr>
  </w:style>
  <w:style w:type="character" w:customStyle="1" w:styleId="TablesChar">
    <w:name w:val="Tables Char"/>
    <w:link w:val="Tables"/>
    <w:rsid w:val="007E44C8"/>
    <w:rPr>
      <w:rFonts w:ascii="Times New Roman" w:hAnsi="Times New Roman"/>
      <w:sz w:val="20"/>
      <w:lang w:val="en-GB"/>
    </w:rPr>
  </w:style>
  <w:style w:type="table" w:styleId="a8">
    <w:name w:val="Table Grid"/>
    <w:basedOn w:val="a1"/>
    <w:uiPriority w:val="39"/>
    <w:rsid w:val="00A2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sChar">
    <w:name w:val="Figures Char"/>
    <w:link w:val="Figures"/>
    <w:rsid w:val="00A25CBD"/>
    <w:rPr>
      <w:rFonts w:ascii="Times New Roman" w:hAnsi="Times New Roman"/>
      <w:sz w:val="20"/>
      <w:szCs w:val="20"/>
      <w:lang w:val="en-GB"/>
    </w:rPr>
  </w:style>
  <w:style w:type="character" w:styleId="a9">
    <w:name w:val="Placeholder Text"/>
    <w:uiPriority w:val="99"/>
    <w:semiHidden/>
    <w:rsid w:val="00071464"/>
    <w:rPr>
      <w:color w:val="808080"/>
    </w:rPr>
  </w:style>
  <w:style w:type="paragraph" w:styleId="aa">
    <w:name w:val="Balloon Text"/>
    <w:basedOn w:val="a"/>
    <w:link w:val="ab"/>
    <w:uiPriority w:val="99"/>
    <w:semiHidden/>
    <w:unhideWhenUsed/>
    <w:rsid w:val="0095473D"/>
    <w:rPr>
      <w:rFonts w:ascii="Tahoma" w:hAnsi="Tahoma" w:cs="Tahoma"/>
      <w:sz w:val="16"/>
      <w:szCs w:val="16"/>
    </w:rPr>
  </w:style>
  <w:style w:type="character" w:customStyle="1" w:styleId="ab">
    <w:name w:val="吹き出し (文字)"/>
    <w:link w:val="aa"/>
    <w:uiPriority w:val="99"/>
    <w:semiHidden/>
    <w:rsid w:val="0095473D"/>
    <w:rPr>
      <w:rFonts w:ascii="Tahoma" w:hAnsi="Tahoma" w:cs="Tahoma"/>
      <w:sz w:val="16"/>
      <w:szCs w:val="16"/>
      <w:lang w:val="en-GB"/>
    </w:rPr>
  </w:style>
  <w:style w:type="character" w:styleId="ac">
    <w:name w:val="annotation reference"/>
    <w:uiPriority w:val="99"/>
    <w:semiHidden/>
    <w:unhideWhenUsed/>
    <w:rsid w:val="00ED5EE9"/>
    <w:rPr>
      <w:sz w:val="18"/>
      <w:szCs w:val="18"/>
    </w:rPr>
  </w:style>
  <w:style w:type="paragraph" w:styleId="ad">
    <w:name w:val="annotation text"/>
    <w:basedOn w:val="a"/>
    <w:link w:val="ae"/>
    <w:uiPriority w:val="99"/>
    <w:unhideWhenUsed/>
    <w:rsid w:val="00ED5EE9"/>
    <w:pPr>
      <w:jc w:val="left"/>
    </w:pPr>
  </w:style>
  <w:style w:type="character" w:customStyle="1" w:styleId="ae">
    <w:name w:val="コメント文字列 (文字)"/>
    <w:link w:val="ad"/>
    <w:uiPriority w:val="99"/>
    <w:rsid w:val="00ED5EE9"/>
    <w:rPr>
      <w:rFonts w:ascii="Times New Roman" w:hAnsi="Times New Roman"/>
      <w:sz w:val="22"/>
      <w:szCs w:val="22"/>
      <w:lang w:val="en-GB" w:eastAsia="en-US"/>
    </w:rPr>
  </w:style>
  <w:style w:type="paragraph" w:styleId="af">
    <w:name w:val="annotation subject"/>
    <w:basedOn w:val="ad"/>
    <w:next w:val="ad"/>
    <w:link w:val="af0"/>
    <w:uiPriority w:val="99"/>
    <w:semiHidden/>
    <w:unhideWhenUsed/>
    <w:rsid w:val="00ED5EE9"/>
    <w:rPr>
      <w:b/>
      <w:bCs/>
    </w:rPr>
  </w:style>
  <w:style w:type="character" w:customStyle="1" w:styleId="af0">
    <w:name w:val="コメント内容 (文字)"/>
    <w:link w:val="af"/>
    <w:uiPriority w:val="99"/>
    <w:semiHidden/>
    <w:rsid w:val="00ED5EE9"/>
    <w:rPr>
      <w:rFonts w:ascii="Times New Roman" w:hAnsi="Times New Roman"/>
      <w:b/>
      <w:bCs/>
      <w:sz w:val="22"/>
      <w:szCs w:val="22"/>
      <w:lang w:val="en-GB" w:eastAsia="en-US"/>
    </w:rPr>
  </w:style>
  <w:style w:type="paragraph" w:styleId="af1">
    <w:name w:val="Revision"/>
    <w:hidden/>
    <w:uiPriority w:val="99"/>
    <w:semiHidden/>
    <w:rsid w:val="00DB777C"/>
    <w:rPr>
      <w:rFonts w:ascii="Times New Roma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2024-05-01T01:15:00Z</dcterms:created>
  <dcterms:modified xsi:type="dcterms:W3CDTF">2024-05-08T05:10:00Z</dcterms:modified>
</cp:coreProperties>
</file>